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1A40" w:rsidRPr="000F1A40" w:rsidRDefault="000F1A40" w:rsidP="0009767D">
      <w:pPr>
        <w:spacing w:before="100" w:beforeAutospacing="1" w:after="100" w:afterAutospacing="1" w:line="240" w:lineRule="auto"/>
        <w:contextualSpacing/>
        <w:jc w:val="both"/>
        <w:rPr>
          <w:rFonts w:ascii="Times New Roman" w:eastAsia="Times New Roman" w:hAnsi="Times New Roman" w:cs="Times New Roman"/>
          <w:b/>
          <w:sz w:val="24"/>
          <w:szCs w:val="24"/>
          <w:lang w:eastAsia="pl-PL"/>
        </w:rPr>
      </w:pPr>
      <w:r w:rsidRPr="000F1A40">
        <w:rPr>
          <w:rFonts w:ascii="Times New Roman" w:hAnsi="Times New Roman" w:cs="Times New Roman"/>
          <w:b/>
          <w:sz w:val="24"/>
          <w:szCs w:val="24"/>
        </w:rPr>
        <w:t>NABÓR WNIOSKÓW APLIKACYJNYCH W RAMACH OGÓLNOPOLSKIEGO KONKURSU GRANTOWEGO NA UTWORZENI</w:t>
      </w:r>
      <w:r w:rsidR="00D86558">
        <w:rPr>
          <w:rFonts w:ascii="Times New Roman" w:hAnsi="Times New Roman" w:cs="Times New Roman"/>
          <w:b/>
          <w:sz w:val="24"/>
          <w:szCs w:val="24"/>
        </w:rPr>
        <w:t>E</w:t>
      </w:r>
      <w:r w:rsidRPr="000F1A40">
        <w:rPr>
          <w:rFonts w:ascii="Times New Roman" w:hAnsi="Times New Roman" w:cs="Times New Roman"/>
          <w:b/>
          <w:sz w:val="24"/>
          <w:szCs w:val="24"/>
        </w:rPr>
        <w:t xml:space="preserve"> LOKALNEGO OŚRODKA WIEDZY I EDUKACJI (LOWE) W ŚRODOWISKU LOKALNYM</w:t>
      </w:r>
      <w:r w:rsidRPr="000F1A40">
        <w:rPr>
          <w:rFonts w:ascii="Times New Roman" w:eastAsia="Times New Roman" w:hAnsi="Times New Roman" w:cs="Times New Roman"/>
          <w:b/>
          <w:sz w:val="24"/>
          <w:szCs w:val="24"/>
          <w:lang w:eastAsia="pl-PL"/>
        </w:rPr>
        <w:t xml:space="preserve"> </w:t>
      </w:r>
    </w:p>
    <w:p w:rsidR="00BD3313" w:rsidRPr="00BD3313" w:rsidRDefault="00BD3313" w:rsidP="0009767D">
      <w:pPr>
        <w:spacing w:before="100" w:beforeAutospacing="1" w:after="100" w:afterAutospacing="1" w:line="240" w:lineRule="auto"/>
        <w:contextualSpacing/>
        <w:jc w:val="both"/>
        <w:rPr>
          <w:rFonts w:ascii="Times New Roman" w:eastAsia="Times New Roman" w:hAnsi="Times New Roman" w:cs="Times New Roman"/>
          <w:sz w:val="24"/>
          <w:szCs w:val="24"/>
          <w:lang w:eastAsia="pl-PL"/>
        </w:rPr>
      </w:pPr>
      <w:r w:rsidRPr="00BD3313">
        <w:rPr>
          <w:rFonts w:ascii="Times New Roman" w:eastAsia="Times New Roman" w:hAnsi="Times New Roman" w:cs="Times New Roman"/>
          <w:sz w:val="24"/>
          <w:szCs w:val="24"/>
          <w:lang w:eastAsia="pl-PL"/>
        </w:rPr>
        <w:t>Fundacja Małopolska Izba Samorządowa w partnerstwie z Powiatem Gorlickim, Gminą Wielka Wieś i Miastem Rawa Mazowiecka ogłasza nabór wniosków aplikacyjnych w ramach ogólnopolskiego konkursu grantowego na utworzenia Lokalnego Ośrodka Wiedzy i Edukacji (LOWE) w środowisku lokalnym. O grant w wysokości do 250 tysięcy złotych mogą się ubiegać podmioty publiczne lub prywatne będące organem prowadzącym szkołę w rozumieniu ustawy z dnia 7 września 1991 r. o systemie oświaty (tj. (</w:t>
      </w:r>
      <w:proofErr w:type="spellStart"/>
      <w:r w:rsidRPr="00BD3313">
        <w:rPr>
          <w:rFonts w:ascii="Times New Roman" w:eastAsia="Times New Roman" w:hAnsi="Times New Roman" w:cs="Times New Roman"/>
          <w:sz w:val="24"/>
          <w:szCs w:val="24"/>
          <w:lang w:eastAsia="pl-PL"/>
        </w:rPr>
        <w:t>Dz.U</w:t>
      </w:r>
      <w:proofErr w:type="spellEnd"/>
      <w:r w:rsidRPr="00BD3313">
        <w:rPr>
          <w:rFonts w:ascii="Times New Roman" w:eastAsia="Times New Roman" w:hAnsi="Times New Roman" w:cs="Times New Roman"/>
          <w:sz w:val="24"/>
          <w:szCs w:val="24"/>
          <w:lang w:eastAsia="pl-PL"/>
        </w:rPr>
        <w:t xml:space="preserve">. z 2019 r. poz. 1148, ze zm.). Wnioski aplikacyjne na konkurs grantowy, które wzór znajduje się w załączniku Nr 3 do procedury naboru </w:t>
      </w:r>
      <w:proofErr w:type="spellStart"/>
      <w:r w:rsidRPr="00BD3313">
        <w:rPr>
          <w:rFonts w:ascii="Times New Roman" w:eastAsia="Times New Roman" w:hAnsi="Times New Roman" w:cs="Times New Roman"/>
          <w:sz w:val="24"/>
          <w:szCs w:val="24"/>
          <w:lang w:eastAsia="pl-PL"/>
        </w:rPr>
        <w:t>grantobiorów</w:t>
      </w:r>
      <w:proofErr w:type="spellEnd"/>
      <w:r w:rsidRPr="00BD3313">
        <w:rPr>
          <w:rFonts w:ascii="Times New Roman" w:eastAsia="Times New Roman" w:hAnsi="Times New Roman" w:cs="Times New Roman"/>
          <w:sz w:val="24"/>
          <w:szCs w:val="24"/>
          <w:lang w:eastAsia="pl-PL"/>
        </w:rPr>
        <w:t xml:space="preserve">, będą przyjmowane w terminie od 27 lutego 2020 r. do 26 marca 2020 r. (w ostatnim dniu naboru do godziny 15.00) za pośrednictwem elektronicznego formularza aplikacyjnego, zamieszczonego na stronie www.lowe.edu.pl. Formularz elektroniczny wniosku aplikacyjnego będzie dostępny od dnia 27 lutego 2020 r. (dzień otwarcia naboru) do dnia 26 marca 2020 r. do godziny 15:00 (dzień zamknięcia naboru. Zapraszamy wszystkich zainteresowanych do zapoznania się z procedurą naborów </w:t>
      </w:r>
      <w:proofErr w:type="spellStart"/>
      <w:r w:rsidRPr="00BD3313">
        <w:rPr>
          <w:rFonts w:ascii="Times New Roman" w:eastAsia="Times New Roman" w:hAnsi="Times New Roman" w:cs="Times New Roman"/>
          <w:sz w:val="24"/>
          <w:szCs w:val="24"/>
          <w:lang w:eastAsia="pl-PL"/>
        </w:rPr>
        <w:t>grantobiorców</w:t>
      </w:r>
      <w:proofErr w:type="spellEnd"/>
      <w:r w:rsidRPr="00BD3313">
        <w:rPr>
          <w:rFonts w:ascii="Times New Roman" w:eastAsia="Times New Roman" w:hAnsi="Times New Roman" w:cs="Times New Roman"/>
          <w:sz w:val="24"/>
          <w:szCs w:val="24"/>
          <w:lang w:eastAsia="pl-PL"/>
        </w:rPr>
        <w:t xml:space="preserve"> i załącznikami dostępną poniżej. </w:t>
      </w:r>
    </w:p>
    <w:p w:rsidR="006163AA" w:rsidRPr="000F1A40" w:rsidRDefault="006163AA" w:rsidP="0009767D">
      <w:pPr>
        <w:pStyle w:val="Nagwek3"/>
        <w:spacing w:line="240" w:lineRule="auto"/>
        <w:contextualSpacing/>
        <w:rPr>
          <w:rFonts w:ascii="Times New Roman" w:hAnsi="Times New Roman" w:cs="Times New Roman"/>
          <w:sz w:val="24"/>
          <w:szCs w:val="24"/>
        </w:rPr>
      </w:pPr>
      <w:r w:rsidRPr="000F1A40">
        <w:rPr>
          <w:rStyle w:val="Pogrubienie"/>
          <w:rFonts w:ascii="Times New Roman" w:hAnsi="Times New Roman" w:cs="Times New Roman"/>
          <w:b/>
          <w:bCs/>
          <w:sz w:val="24"/>
          <w:szCs w:val="24"/>
        </w:rPr>
        <w:t>Cel konkursu</w:t>
      </w:r>
    </w:p>
    <w:p w:rsidR="006163AA" w:rsidRPr="000F1A40" w:rsidRDefault="006163AA" w:rsidP="0009767D">
      <w:pPr>
        <w:pStyle w:val="justify"/>
        <w:contextualSpacing/>
        <w:jc w:val="both"/>
      </w:pPr>
      <w:r w:rsidRPr="000F1A40">
        <w:t xml:space="preserve">Celem konkursu grantowego jest aktywizowanie dorosłych i społeczności lokalnych na rzecz rozwoju umiejętności stanowiących podstawę dla uczenia się przez całe życie. Konkurs grantowy zakłada wykorzystanie szkoły, jako lokalnego centrum animowania </w:t>
      </w:r>
      <w:proofErr w:type="spellStart"/>
      <w:r w:rsidRPr="000F1A40">
        <w:t>pozaformalnej</w:t>
      </w:r>
      <w:proofErr w:type="spellEnd"/>
      <w:r w:rsidRPr="000F1A40">
        <w:t xml:space="preserve"> edukacji dorosłych (Lokalny Ośrodek Wiedzy i Edukacji – LOWE), w szczególności osób z utrudnionym dostępem do dobrej jakości ofert wspierających uczenie się przez całe życie oraz społeczności lokalnych z obszarów oddalonych od centrów administracyjnych, edukacyjnych, gospodarczych itp. (tzw. obszarów peryferyjnych i </w:t>
      </w:r>
      <w:proofErr w:type="spellStart"/>
      <w:r w:rsidRPr="000F1A40">
        <w:t>defaworyzowanych</w:t>
      </w:r>
      <w:proofErr w:type="spellEnd"/>
      <w:r w:rsidRPr="000F1A40">
        <w:t xml:space="preserve">) z utrudnionym dostępem do wysokojakościowych usług publicznych, w tym szczególnie edukacyjnych. </w:t>
      </w:r>
    </w:p>
    <w:p w:rsidR="006163AA" w:rsidRPr="000F1A40" w:rsidRDefault="006163AA" w:rsidP="0009767D">
      <w:pPr>
        <w:pStyle w:val="Nagwek3"/>
        <w:spacing w:line="240" w:lineRule="auto"/>
        <w:contextualSpacing/>
        <w:rPr>
          <w:rFonts w:ascii="Times New Roman" w:hAnsi="Times New Roman" w:cs="Times New Roman"/>
          <w:sz w:val="24"/>
          <w:szCs w:val="24"/>
        </w:rPr>
      </w:pPr>
      <w:r w:rsidRPr="000F1A40">
        <w:rPr>
          <w:rStyle w:val="Pogrubienie"/>
          <w:rFonts w:ascii="Times New Roman" w:hAnsi="Times New Roman" w:cs="Times New Roman"/>
          <w:b/>
          <w:bCs/>
          <w:sz w:val="24"/>
          <w:szCs w:val="24"/>
        </w:rPr>
        <w:t xml:space="preserve">Kto może być podmiotem aplikującym? </w:t>
      </w:r>
    </w:p>
    <w:p w:rsidR="006163AA" w:rsidRPr="000F1A40" w:rsidRDefault="006163AA" w:rsidP="0009767D">
      <w:pPr>
        <w:pStyle w:val="justify"/>
        <w:contextualSpacing/>
        <w:jc w:val="both"/>
      </w:pPr>
      <w:r w:rsidRPr="000F1A40">
        <w:t xml:space="preserve">Podmiotem aplikującym w niniejszym konkursie grantowym może być </w:t>
      </w:r>
      <w:r w:rsidRPr="000F1A40">
        <w:rPr>
          <w:rStyle w:val="Pogrubienie"/>
        </w:rPr>
        <w:t>podmiot publiczny lub prywatny będący organem prowadzącym szkołę</w:t>
      </w:r>
      <w:r w:rsidRPr="000F1A40">
        <w:t xml:space="preserve"> w rozumieniu ustawy z dnia 7 września 1991 r. o systemie oświaty (tj. (</w:t>
      </w:r>
      <w:proofErr w:type="spellStart"/>
      <w:r w:rsidRPr="000F1A40">
        <w:t>Dz.U</w:t>
      </w:r>
      <w:proofErr w:type="spellEnd"/>
      <w:r w:rsidRPr="000F1A40">
        <w:t xml:space="preserve">. z 2019 r. poz. 1148, ze zm.). </w:t>
      </w:r>
    </w:p>
    <w:p w:rsidR="006163AA" w:rsidRPr="000F1A40" w:rsidRDefault="006163AA" w:rsidP="0009767D">
      <w:pPr>
        <w:pStyle w:val="justify"/>
        <w:contextualSpacing/>
        <w:jc w:val="both"/>
      </w:pPr>
      <w:r w:rsidRPr="000F1A40">
        <w:t xml:space="preserve">Organ prowadzący szkołę jest zobowiązany wskazać we wniosku aplikacyjnym szkołę, do pełnienia roli Lokalnego Ośrodka Wiedzy i Edukacji (LOWE). </w:t>
      </w:r>
    </w:p>
    <w:p w:rsidR="006163AA" w:rsidRPr="000F1A40" w:rsidRDefault="006163AA" w:rsidP="0009767D">
      <w:pPr>
        <w:pStyle w:val="Nagwek3"/>
        <w:spacing w:line="240" w:lineRule="auto"/>
        <w:contextualSpacing/>
        <w:rPr>
          <w:rFonts w:ascii="Times New Roman" w:hAnsi="Times New Roman" w:cs="Times New Roman"/>
          <w:sz w:val="24"/>
          <w:szCs w:val="24"/>
        </w:rPr>
      </w:pPr>
      <w:r w:rsidRPr="000F1A40">
        <w:rPr>
          <w:rStyle w:val="Pogrubienie"/>
          <w:rFonts w:ascii="Times New Roman" w:hAnsi="Times New Roman" w:cs="Times New Roman"/>
          <w:b/>
          <w:bCs/>
          <w:sz w:val="24"/>
          <w:szCs w:val="24"/>
        </w:rPr>
        <w:t xml:space="preserve">Jaka jest kwota grantu i na co może  być przeznaczona? </w:t>
      </w:r>
    </w:p>
    <w:p w:rsidR="006163AA" w:rsidRPr="000F1A40" w:rsidRDefault="006163AA" w:rsidP="0009767D">
      <w:pPr>
        <w:pStyle w:val="NormalnyWeb"/>
        <w:contextualSpacing/>
        <w:jc w:val="both"/>
      </w:pPr>
      <w:r w:rsidRPr="000F1A40">
        <w:t>Maksymalna kwota grantu, o jaką może ubiegać się jeden organ prowadzący szkołę na przygotowanie, uruchomienie i prowadzenie ośrodka LOWE przy wskazanej szkole w okresie obowiązywania umowy o powierzenie grantu wynosi </w:t>
      </w:r>
      <w:r w:rsidRPr="000F1A40">
        <w:rPr>
          <w:rStyle w:val="Pogrubienie"/>
        </w:rPr>
        <w:t>250 000,00 zł.</w:t>
      </w:r>
      <w:r w:rsidR="007E0C31" w:rsidRPr="000F1A40">
        <w:rPr>
          <w:rStyle w:val="Pogrubienie"/>
        </w:rPr>
        <w:t xml:space="preserve"> </w:t>
      </w:r>
      <w:r w:rsidRPr="000F1A40">
        <w:t xml:space="preserve">Pozyskany grant może  być przeznaczony na następujące wydatki: </w:t>
      </w:r>
    </w:p>
    <w:p w:rsidR="006163AA" w:rsidRPr="000F1A40" w:rsidRDefault="006163AA" w:rsidP="0009767D">
      <w:pPr>
        <w:numPr>
          <w:ilvl w:val="0"/>
          <w:numId w:val="1"/>
        </w:numPr>
        <w:spacing w:before="100" w:beforeAutospacing="1" w:after="100" w:afterAutospacing="1" w:line="240" w:lineRule="auto"/>
        <w:contextualSpacing/>
        <w:jc w:val="both"/>
        <w:rPr>
          <w:rFonts w:ascii="Times New Roman" w:hAnsi="Times New Roman" w:cs="Times New Roman"/>
          <w:sz w:val="24"/>
          <w:szCs w:val="24"/>
        </w:rPr>
      </w:pPr>
      <w:r w:rsidRPr="000F1A40">
        <w:rPr>
          <w:rStyle w:val="Pogrubienie"/>
          <w:rFonts w:ascii="Times New Roman" w:hAnsi="Times New Roman" w:cs="Times New Roman"/>
          <w:sz w:val="24"/>
          <w:szCs w:val="24"/>
        </w:rPr>
        <w:t>Do 10% wnioskowanej kwoty grantu</w:t>
      </w:r>
      <w:r w:rsidR="00007B39">
        <w:rPr>
          <w:rStyle w:val="Pogrubienie"/>
          <w:rFonts w:ascii="Times New Roman" w:hAnsi="Times New Roman" w:cs="Times New Roman"/>
          <w:sz w:val="24"/>
          <w:szCs w:val="24"/>
        </w:rPr>
        <w:t xml:space="preserve"> </w:t>
      </w:r>
      <w:r w:rsidRPr="000F1A40">
        <w:rPr>
          <w:rStyle w:val="Pogrubienie"/>
          <w:rFonts w:ascii="Times New Roman" w:hAnsi="Times New Roman" w:cs="Times New Roman"/>
          <w:sz w:val="24"/>
          <w:szCs w:val="24"/>
        </w:rPr>
        <w:t>na przygotowanie szkoły do roli LOWE</w:t>
      </w:r>
      <w:r w:rsidRPr="000F1A40">
        <w:rPr>
          <w:rFonts w:ascii="Times New Roman" w:hAnsi="Times New Roman" w:cs="Times New Roman"/>
          <w:sz w:val="24"/>
          <w:szCs w:val="24"/>
        </w:rPr>
        <w:t xml:space="preserve">, w tym na: </w:t>
      </w:r>
    </w:p>
    <w:p w:rsidR="006163AA" w:rsidRPr="000F1A40" w:rsidRDefault="006163AA" w:rsidP="0009767D">
      <w:pPr>
        <w:numPr>
          <w:ilvl w:val="1"/>
          <w:numId w:val="1"/>
        </w:numPr>
        <w:spacing w:before="100" w:beforeAutospacing="1" w:after="100" w:afterAutospacing="1" w:line="240" w:lineRule="auto"/>
        <w:contextualSpacing/>
        <w:jc w:val="both"/>
        <w:rPr>
          <w:rFonts w:ascii="Times New Roman" w:hAnsi="Times New Roman" w:cs="Times New Roman"/>
          <w:sz w:val="24"/>
          <w:szCs w:val="24"/>
        </w:rPr>
      </w:pPr>
      <w:r w:rsidRPr="000F1A40">
        <w:rPr>
          <w:rStyle w:val="Pogrubienie"/>
          <w:rFonts w:ascii="Times New Roman" w:hAnsi="Times New Roman" w:cs="Times New Roman"/>
          <w:sz w:val="24"/>
          <w:szCs w:val="24"/>
        </w:rPr>
        <w:t>opracowanie diagnozy potrzeb</w:t>
      </w:r>
      <w:r w:rsidR="00007B39">
        <w:rPr>
          <w:rStyle w:val="Pogrubienie"/>
          <w:rFonts w:ascii="Times New Roman" w:hAnsi="Times New Roman" w:cs="Times New Roman"/>
          <w:sz w:val="24"/>
          <w:szCs w:val="24"/>
        </w:rPr>
        <w:t xml:space="preserve"> </w:t>
      </w:r>
      <w:r w:rsidRPr="000F1A40">
        <w:rPr>
          <w:rStyle w:val="Pogrubienie"/>
          <w:rFonts w:ascii="Times New Roman" w:hAnsi="Times New Roman" w:cs="Times New Roman"/>
          <w:sz w:val="24"/>
          <w:szCs w:val="24"/>
        </w:rPr>
        <w:t>w zakresie aktywności edukacyjnej i rozwoju kompetencji kluczowych osób dorosłych</w:t>
      </w:r>
      <w:r w:rsidRPr="000F1A40">
        <w:rPr>
          <w:rFonts w:ascii="Times New Roman" w:hAnsi="Times New Roman" w:cs="Times New Roman"/>
          <w:sz w:val="24"/>
          <w:szCs w:val="24"/>
        </w:rPr>
        <w:t xml:space="preserve"> w społeczności lokalnej, na terenie której będzie funkcjonował LOWE oraz ocena potencjału szkoły do </w:t>
      </w:r>
      <w:r w:rsidRPr="000F1A40">
        <w:rPr>
          <w:rFonts w:ascii="Times New Roman" w:hAnsi="Times New Roman" w:cs="Times New Roman"/>
          <w:sz w:val="24"/>
          <w:szCs w:val="24"/>
        </w:rPr>
        <w:lastRenderedPageBreak/>
        <w:t xml:space="preserve">pełnienia funkcji LOWE i otoczenia LOWE – do 2% wnioskowanej kwoty grantu. </w:t>
      </w:r>
    </w:p>
    <w:p w:rsidR="006163AA" w:rsidRPr="000F1A40" w:rsidRDefault="006163AA" w:rsidP="0009767D">
      <w:pPr>
        <w:numPr>
          <w:ilvl w:val="1"/>
          <w:numId w:val="1"/>
        </w:numPr>
        <w:spacing w:before="100" w:beforeAutospacing="1" w:after="100" w:afterAutospacing="1" w:line="240" w:lineRule="auto"/>
        <w:contextualSpacing/>
        <w:jc w:val="both"/>
        <w:rPr>
          <w:rFonts w:ascii="Times New Roman" w:hAnsi="Times New Roman" w:cs="Times New Roman"/>
          <w:sz w:val="24"/>
          <w:szCs w:val="24"/>
        </w:rPr>
      </w:pPr>
      <w:r w:rsidRPr="000F1A40">
        <w:rPr>
          <w:rStyle w:val="Pogrubienie"/>
          <w:rFonts w:ascii="Times New Roman" w:hAnsi="Times New Roman" w:cs="Times New Roman"/>
          <w:sz w:val="24"/>
          <w:szCs w:val="24"/>
        </w:rPr>
        <w:t>koszty adaptacji pomieszczeń i/lub wyposażenia LOWE</w:t>
      </w:r>
      <w:r w:rsidRPr="000F1A40">
        <w:rPr>
          <w:rFonts w:ascii="Times New Roman" w:hAnsi="Times New Roman" w:cs="Times New Roman"/>
          <w:sz w:val="24"/>
          <w:szCs w:val="24"/>
        </w:rPr>
        <w:t>, w których będzie prowadzona działalność LOWE, w tym m.in. na dostosowanie do potrzeb osób z niepełnosprawnością, zakupem środków trwałych oraz wartości niematerialnych i prawnych na potrzeby wsparcia osób dorosłych w LOWE. – do  6% wnioskowanej kwoty grantu.</w:t>
      </w:r>
    </w:p>
    <w:p w:rsidR="006163AA" w:rsidRPr="000F1A40" w:rsidRDefault="006163AA" w:rsidP="0009767D">
      <w:pPr>
        <w:numPr>
          <w:ilvl w:val="1"/>
          <w:numId w:val="1"/>
        </w:numPr>
        <w:spacing w:before="100" w:beforeAutospacing="1" w:after="100" w:afterAutospacing="1" w:line="240" w:lineRule="auto"/>
        <w:contextualSpacing/>
        <w:jc w:val="both"/>
        <w:rPr>
          <w:rFonts w:ascii="Times New Roman" w:hAnsi="Times New Roman" w:cs="Times New Roman"/>
          <w:sz w:val="24"/>
          <w:szCs w:val="24"/>
        </w:rPr>
      </w:pPr>
      <w:r w:rsidRPr="000F1A40">
        <w:rPr>
          <w:rStyle w:val="Pogrubienie"/>
          <w:rFonts w:ascii="Times New Roman" w:hAnsi="Times New Roman" w:cs="Times New Roman"/>
          <w:sz w:val="24"/>
          <w:szCs w:val="24"/>
        </w:rPr>
        <w:t>koszty promocji LOWE</w:t>
      </w:r>
      <w:r w:rsidRPr="000F1A40">
        <w:rPr>
          <w:rFonts w:ascii="Times New Roman" w:hAnsi="Times New Roman" w:cs="Times New Roman"/>
          <w:sz w:val="24"/>
          <w:szCs w:val="24"/>
        </w:rPr>
        <w:t xml:space="preserve"> w środowisku lokalnym – Do 2% wnioskowanej kwoty grantu.</w:t>
      </w:r>
    </w:p>
    <w:p w:rsidR="006163AA" w:rsidRPr="000F1A40" w:rsidRDefault="006163AA" w:rsidP="0009767D">
      <w:pPr>
        <w:numPr>
          <w:ilvl w:val="0"/>
          <w:numId w:val="1"/>
        </w:numPr>
        <w:spacing w:before="100" w:beforeAutospacing="1" w:after="100" w:afterAutospacing="1" w:line="240" w:lineRule="auto"/>
        <w:contextualSpacing/>
        <w:jc w:val="both"/>
        <w:rPr>
          <w:rFonts w:ascii="Times New Roman" w:hAnsi="Times New Roman" w:cs="Times New Roman"/>
          <w:sz w:val="24"/>
          <w:szCs w:val="24"/>
        </w:rPr>
      </w:pPr>
      <w:r w:rsidRPr="000F1A40">
        <w:rPr>
          <w:rStyle w:val="Pogrubienie"/>
          <w:rFonts w:ascii="Times New Roman" w:hAnsi="Times New Roman" w:cs="Times New Roman"/>
          <w:sz w:val="24"/>
          <w:szCs w:val="24"/>
        </w:rPr>
        <w:t>Nie mniej niż 90% wnioskowanej kwoty grantu na działalność LOWE</w:t>
      </w:r>
      <w:r w:rsidRPr="000F1A40">
        <w:rPr>
          <w:rFonts w:ascii="Times New Roman" w:hAnsi="Times New Roman" w:cs="Times New Roman"/>
          <w:sz w:val="24"/>
          <w:szCs w:val="24"/>
        </w:rPr>
        <w:t xml:space="preserve"> przez minimum 12 miesięcy w okresie obowiązywania umowy o powierzenie grantu, w tym na: </w:t>
      </w:r>
    </w:p>
    <w:p w:rsidR="006163AA" w:rsidRPr="000F1A40" w:rsidRDefault="006163AA" w:rsidP="0009767D">
      <w:pPr>
        <w:numPr>
          <w:ilvl w:val="1"/>
          <w:numId w:val="1"/>
        </w:numPr>
        <w:spacing w:before="100" w:beforeAutospacing="1" w:after="100" w:afterAutospacing="1" w:line="240" w:lineRule="auto"/>
        <w:contextualSpacing/>
        <w:jc w:val="both"/>
        <w:rPr>
          <w:rFonts w:ascii="Times New Roman" w:hAnsi="Times New Roman" w:cs="Times New Roman"/>
          <w:sz w:val="24"/>
          <w:szCs w:val="24"/>
        </w:rPr>
      </w:pPr>
      <w:r w:rsidRPr="000F1A40">
        <w:rPr>
          <w:rStyle w:val="Pogrubienie"/>
          <w:rFonts w:ascii="Times New Roman" w:hAnsi="Times New Roman" w:cs="Times New Roman"/>
          <w:sz w:val="24"/>
          <w:szCs w:val="24"/>
        </w:rPr>
        <w:t>koszty funkcjonowania LOWE</w:t>
      </w:r>
      <w:r w:rsidRPr="000F1A40">
        <w:rPr>
          <w:rFonts w:ascii="Times New Roman" w:hAnsi="Times New Roman" w:cs="Times New Roman"/>
          <w:sz w:val="24"/>
          <w:szCs w:val="24"/>
        </w:rPr>
        <w:t xml:space="preserve"> (np. wynagrodzenie koordynatora, animatora, itp.) – do 20% wnioskowanej kwoty grantu.</w:t>
      </w:r>
    </w:p>
    <w:p w:rsidR="006163AA" w:rsidRPr="000F1A40" w:rsidRDefault="006163AA" w:rsidP="0009767D">
      <w:pPr>
        <w:numPr>
          <w:ilvl w:val="1"/>
          <w:numId w:val="1"/>
        </w:numPr>
        <w:spacing w:before="100" w:beforeAutospacing="1" w:after="100" w:afterAutospacing="1" w:line="240" w:lineRule="auto"/>
        <w:contextualSpacing/>
        <w:jc w:val="both"/>
        <w:rPr>
          <w:rFonts w:ascii="Times New Roman" w:hAnsi="Times New Roman" w:cs="Times New Roman"/>
          <w:sz w:val="24"/>
          <w:szCs w:val="24"/>
        </w:rPr>
      </w:pPr>
      <w:r w:rsidRPr="000F1A40">
        <w:rPr>
          <w:rStyle w:val="Pogrubienie"/>
          <w:rFonts w:ascii="Times New Roman" w:hAnsi="Times New Roman" w:cs="Times New Roman"/>
          <w:sz w:val="24"/>
          <w:szCs w:val="24"/>
        </w:rPr>
        <w:t>bezpośrednie wsparcie dla osób dorosłych korzystających z oferty edukacyjnej LOWE</w:t>
      </w:r>
      <w:r w:rsidRPr="000F1A40">
        <w:rPr>
          <w:rFonts w:ascii="Times New Roman" w:hAnsi="Times New Roman" w:cs="Times New Roman"/>
          <w:sz w:val="24"/>
          <w:szCs w:val="24"/>
        </w:rPr>
        <w:t xml:space="preserve"> (np. wynagrodzenia prowadzących wsparcie edukacyjne, materiały i pomoce edukacyjne niezbędne do prowadzenia wsparcia, catering i poczęstunek podczas wsparcia, przejazdy, inne wydatki/koszty w zależności od wsparcia/potrzeb dorosłych uczestników, np. asysta osób z niepełnosprawnością, opieka nad osobą/</w:t>
      </w:r>
      <w:proofErr w:type="spellStart"/>
      <w:r w:rsidRPr="000F1A40">
        <w:rPr>
          <w:rFonts w:ascii="Times New Roman" w:hAnsi="Times New Roman" w:cs="Times New Roman"/>
          <w:sz w:val="24"/>
          <w:szCs w:val="24"/>
        </w:rPr>
        <w:t>ami</w:t>
      </w:r>
      <w:proofErr w:type="spellEnd"/>
      <w:r w:rsidRPr="000F1A40">
        <w:rPr>
          <w:rFonts w:ascii="Times New Roman" w:hAnsi="Times New Roman" w:cs="Times New Roman"/>
          <w:sz w:val="24"/>
          <w:szCs w:val="24"/>
        </w:rPr>
        <w:t xml:space="preserve"> zależnymi od uczestników podczas ich udziału w formach wsparcia edukacyjnego, itd.) – do 70% wnioskowanej kwoty grantu </w:t>
      </w:r>
    </w:p>
    <w:p w:rsidR="006163AA" w:rsidRPr="000F1A40" w:rsidRDefault="006163AA" w:rsidP="0009767D">
      <w:pPr>
        <w:pStyle w:val="Nagwek3"/>
        <w:spacing w:line="240" w:lineRule="auto"/>
        <w:contextualSpacing/>
        <w:rPr>
          <w:rFonts w:ascii="Times New Roman" w:hAnsi="Times New Roman" w:cs="Times New Roman"/>
          <w:sz w:val="24"/>
          <w:szCs w:val="24"/>
        </w:rPr>
      </w:pPr>
      <w:r w:rsidRPr="000F1A40">
        <w:rPr>
          <w:rStyle w:val="Pogrubienie"/>
          <w:rFonts w:ascii="Times New Roman" w:hAnsi="Times New Roman" w:cs="Times New Roman"/>
          <w:b/>
          <w:bCs/>
          <w:sz w:val="24"/>
          <w:szCs w:val="24"/>
        </w:rPr>
        <w:t>Miejsce i sposób składania wniosków</w:t>
      </w:r>
    </w:p>
    <w:p w:rsidR="006163AA" w:rsidRPr="000F1A40" w:rsidRDefault="006163AA" w:rsidP="0009767D">
      <w:pPr>
        <w:numPr>
          <w:ilvl w:val="0"/>
          <w:numId w:val="2"/>
        </w:numPr>
        <w:spacing w:before="100" w:beforeAutospacing="1" w:after="100" w:afterAutospacing="1" w:line="240" w:lineRule="auto"/>
        <w:contextualSpacing/>
        <w:jc w:val="both"/>
        <w:rPr>
          <w:rFonts w:ascii="Times New Roman" w:hAnsi="Times New Roman" w:cs="Times New Roman"/>
          <w:sz w:val="24"/>
          <w:szCs w:val="24"/>
        </w:rPr>
      </w:pPr>
      <w:r w:rsidRPr="000F1A40">
        <w:rPr>
          <w:rFonts w:ascii="Times New Roman" w:hAnsi="Times New Roman" w:cs="Times New Roman"/>
          <w:sz w:val="24"/>
          <w:szCs w:val="24"/>
        </w:rPr>
        <w:t xml:space="preserve">Miejsce i sposób składania wniosków Wniosek aplikacyjny na konkurs grantowy należy przygotować i złożyć za pośrednictwem elektronicznego formularza  aplikacyjnego, zamieszczonego na stronie internetowej  (tu link do wniosku). Wnioski  aplikacyjne składa się bez autoryzowanego dodatkowo podpisu elektronicznego. </w:t>
      </w:r>
    </w:p>
    <w:p w:rsidR="006163AA" w:rsidRPr="000F1A40" w:rsidRDefault="006163AA" w:rsidP="0009767D">
      <w:pPr>
        <w:numPr>
          <w:ilvl w:val="0"/>
          <w:numId w:val="2"/>
        </w:numPr>
        <w:spacing w:before="100" w:beforeAutospacing="1" w:after="100" w:afterAutospacing="1" w:line="240" w:lineRule="auto"/>
        <w:contextualSpacing/>
        <w:jc w:val="both"/>
        <w:rPr>
          <w:rFonts w:ascii="Times New Roman" w:hAnsi="Times New Roman" w:cs="Times New Roman"/>
          <w:sz w:val="24"/>
          <w:szCs w:val="24"/>
        </w:rPr>
      </w:pPr>
      <w:r w:rsidRPr="000F1A40">
        <w:rPr>
          <w:rFonts w:ascii="Times New Roman" w:hAnsi="Times New Roman" w:cs="Times New Roman"/>
          <w:sz w:val="24"/>
          <w:szCs w:val="24"/>
        </w:rPr>
        <w:t xml:space="preserve">Wnioski aplikacyjne są przyjmowane w terminie naboru, tj. od 27.02.2020 r. do 26.03.2020 r.  (w ostatnim dniu naboru do godziny 15.00). </w:t>
      </w:r>
    </w:p>
    <w:p w:rsidR="006163AA" w:rsidRPr="000F1A40" w:rsidRDefault="006163AA" w:rsidP="0009767D">
      <w:pPr>
        <w:numPr>
          <w:ilvl w:val="0"/>
          <w:numId w:val="2"/>
        </w:numPr>
        <w:spacing w:before="100" w:beforeAutospacing="1" w:after="100" w:afterAutospacing="1" w:line="240" w:lineRule="auto"/>
        <w:contextualSpacing/>
        <w:jc w:val="both"/>
        <w:rPr>
          <w:rFonts w:ascii="Times New Roman" w:hAnsi="Times New Roman" w:cs="Times New Roman"/>
          <w:sz w:val="24"/>
          <w:szCs w:val="24"/>
        </w:rPr>
      </w:pPr>
      <w:r w:rsidRPr="000F1A40">
        <w:rPr>
          <w:rFonts w:ascii="Times New Roman" w:hAnsi="Times New Roman" w:cs="Times New Roman"/>
          <w:sz w:val="24"/>
          <w:szCs w:val="24"/>
        </w:rPr>
        <w:t>W trakcie pracy nad wnioskiem aplikacyjnym istnieje możliwość zapisania jego wersji roboczej i po ponownym zalogowaniu za pośrednictwem adresu mailowego, powrotu do kontynuowania pracy nad wnioskiem.</w:t>
      </w:r>
    </w:p>
    <w:p w:rsidR="006163AA" w:rsidRPr="000F1A40" w:rsidRDefault="006163AA" w:rsidP="0009767D">
      <w:pPr>
        <w:numPr>
          <w:ilvl w:val="0"/>
          <w:numId w:val="2"/>
        </w:numPr>
        <w:spacing w:before="100" w:beforeAutospacing="1" w:after="100" w:afterAutospacing="1" w:line="240" w:lineRule="auto"/>
        <w:contextualSpacing/>
        <w:jc w:val="both"/>
        <w:rPr>
          <w:rFonts w:ascii="Times New Roman" w:hAnsi="Times New Roman" w:cs="Times New Roman"/>
          <w:sz w:val="24"/>
          <w:szCs w:val="24"/>
        </w:rPr>
      </w:pPr>
      <w:r w:rsidRPr="000F1A40">
        <w:rPr>
          <w:rFonts w:ascii="Times New Roman" w:hAnsi="Times New Roman" w:cs="Times New Roman"/>
          <w:sz w:val="24"/>
          <w:szCs w:val="24"/>
        </w:rPr>
        <w:t xml:space="preserve">Złożenie wniosku aplikacyjnego oznacza zamknięcie wniosku w elektronicznym formularzu wniosku aplikacyjnego i wysłanie go za pośrednictwem strony www.lowe.edu.pl do Fundacji Małopolska Izba Samorządowa w terminie naboru. </w:t>
      </w:r>
    </w:p>
    <w:p w:rsidR="006163AA" w:rsidRPr="000F1A40" w:rsidRDefault="006163AA" w:rsidP="0009767D">
      <w:pPr>
        <w:numPr>
          <w:ilvl w:val="0"/>
          <w:numId w:val="2"/>
        </w:numPr>
        <w:spacing w:before="100" w:beforeAutospacing="1" w:after="100" w:afterAutospacing="1" w:line="240" w:lineRule="auto"/>
        <w:contextualSpacing/>
        <w:jc w:val="both"/>
        <w:rPr>
          <w:rFonts w:ascii="Times New Roman" w:hAnsi="Times New Roman" w:cs="Times New Roman"/>
          <w:sz w:val="24"/>
          <w:szCs w:val="24"/>
        </w:rPr>
      </w:pPr>
      <w:r w:rsidRPr="000F1A40">
        <w:rPr>
          <w:rFonts w:ascii="Times New Roman" w:hAnsi="Times New Roman" w:cs="Times New Roman"/>
          <w:sz w:val="24"/>
          <w:szCs w:val="24"/>
        </w:rPr>
        <w:t xml:space="preserve">Potwierdzeniem wysłanego wniosku aplikacyjnego jest informacja zwrotna przesłana na adres mailowy podmiotu aplikacyjnego z nadanym numerem identyfikacyjnym złożonego wniosku. </w:t>
      </w:r>
    </w:p>
    <w:p w:rsidR="006163AA" w:rsidRPr="000F1A40" w:rsidRDefault="006163AA" w:rsidP="0009767D">
      <w:pPr>
        <w:numPr>
          <w:ilvl w:val="0"/>
          <w:numId w:val="2"/>
        </w:numPr>
        <w:spacing w:before="100" w:beforeAutospacing="1" w:after="100" w:afterAutospacing="1" w:line="240" w:lineRule="auto"/>
        <w:contextualSpacing/>
        <w:jc w:val="both"/>
        <w:rPr>
          <w:rFonts w:ascii="Times New Roman" w:hAnsi="Times New Roman" w:cs="Times New Roman"/>
          <w:sz w:val="24"/>
          <w:szCs w:val="24"/>
        </w:rPr>
      </w:pPr>
      <w:r w:rsidRPr="000F1A40">
        <w:rPr>
          <w:rFonts w:ascii="Times New Roman" w:hAnsi="Times New Roman" w:cs="Times New Roman"/>
          <w:sz w:val="24"/>
          <w:szCs w:val="24"/>
        </w:rPr>
        <w:t xml:space="preserve">Wnioski aplikacyjne złożone po terminie naboru nie będą rozpatrywane. </w:t>
      </w:r>
    </w:p>
    <w:p w:rsidR="006163AA" w:rsidRPr="000F1A40" w:rsidRDefault="006163AA" w:rsidP="0009767D">
      <w:pPr>
        <w:numPr>
          <w:ilvl w:val="0"/>
          <w:numId w:val="2"/>
        </w:numPr>
        <w:spacing w:before="100" w:beforeAutospacing="1" w:after="100" w:afterAutospacing="1" w:line="240" w:lineRule="auto"/>
        <w:contextualSpacing/>
        <w:jc w:val="both"/>
        <w:rPr>
          <w:rFonts w:ascii="Times New Roman" w:hAnsi="Times New Roman" w:cs="Times New Roman"/>
          <w:sz w:val="24"/>
          <w:szCs w:val="24"/>
        </w:rPr>
      </w:pPr>
      <w:r w:rsidRPr="000F1A40">
        <w:rPr>
          <w:rFonts w:ascii="Times New Roman" w:hAnsi="Times New Roman" w:cs="Times New Roman"/>
          <w:sz w:val="24"/>
          <w:szCs w:val="24"/>
        </w:rPr>
        <w:t xml:space="preserve">Podmiot aplikujący może złożyć tylko jeden wniosek aplikacyjny. </w:t>
      </w:r>
    </w:p>
    <w:p w:rsidR="006163AA" w:rsidRPr="000F1A40" w:rsidRDefault="006163AA" w:rsidP="0009767D">
      <w:pPr>
        <w:numPr>
          <w:ilvl w:val="0"/>
          <w:numId w:val="2"/>
        </w:numPr>
        <w:spacing w:before="100" w:beforeAutospacing="1" w:after="100" w:afterAutospacing="1" w:line="240" w:lineRule="auto"/>
        <w:contextualSpacing/>
        <w:jc w:val="both"/>
        <w:rPr>
          <w:rFonts w:ascii="Times New Roman" w:hAnsi="Times New Roman" w:cs="Times New Roman"/>
          <w:sz w:val="24"/>
          <w:szCs w:val="24"/>
        </w:rPr>
      </w:pPr>
      <w:r w:rsidRPr="000F1A40">
        <w:rPr>
          <w:rFonts w:ascii="Times New Roman" w:hAnsi="Times New Roman" w:cs="Times New Roman"/>
          <w:sz w:val="24"/>
          <w:szCs w:val="24"/>
        </w:rPr>
        <w:t xml:space="preserve">Do dnia upływu terminu składania wniosków aplikacyjnych podmiot aplikujący może wycofać przesłany wniosek aplikacyjny. W celu wycofania wniosku aplikacyjnego należy wysłać drogą mailową na adres konkurslowe@fundacjamis.org.pl prośbę o wycofanie wniosku aplikacyjnego, wskazując wyraźnie numer wniosku aplikacyjnego, który ma być wycofany. </w:t>
      </w:r>
    </w:p>
    <w:p w:rsidR="006163AA" w:rsidRPr="000F1A40" w:rsidRDefault="006163AA" w:rsidP="0009767D">
      <w:pPr>
        <w:numPr>
          <w:ilvl w:val="0"/>
          <w:numId w:val="2"/>
        </w:numPr>
        <w:spacing w:before="100" w:beforeAutospacing="1" w:after="100" w:afterAutospacing="1" w:line="240" w:lineRule="auto"/>
        <w:contextualSpacing/>
        <w:jc w:val="both"/>
        <w:rPr>
          <w:rFonts w:ascii="Times New Roman" w:hAnsi="Times New Roman" w:cs="Times New Roman"/>
          <w:sz w:val="24"/>
          <w:szCs w:val="24"/>
        </w:rPr>
      </w:pPr>
      <w:r w:rsidRPr="000F1A40">
        <w:rPr>
          <w:rFonts w:ascii="Times New Roman" w:hAnsi="Times New Roman" w:cs="Times New Roman"/>
          <w:sz w:val="24"/>
          <w:szCs w:val="24"/>
        </w:rPr>
        <w:t xml:space="preserve">W przypadku złożenia przez jeden podmiot aplikujący więcej niż jednego wniosku i nie poinformowania Fundacji Małopolska Izba Samorządowa, którą wersję wniosku </w:t>
      </w:r>
      <w:r w:rsidRPr="000F1A40">
        <w:rPr>
          <w:rFonts w:ascii="Times New Roman" w:hAnsi="Times New Roman" w:cs="Times New Roman"/>
          <w:sz w:val="24"/>
          <w:szCs w:val="24"/>
        </w:rPr>
        <w:lastRenderedPageBreak/>
        <w:t>podmiot aplikujący chce wycofać, ocenie będzie podlegać wniosek złożony z datą wcześniejszą.</w:t>
      </w:r>
    </w:p>
    <w:p w:rsidR="006163AA" w:rsidRPr="000F1A40" w:rsidRDefault="006163AA" w:rsidP="0009767D">
      <w:pPr>
        <w:pStyle w:val="Nagwek3"/>
        <w:spacing w:line="240" w:lineRule="auto"/>
        <w:contextualSpacing/>
        <w:jc w:val="both"/>
        <w:rPr>
          <w:rFonts w:ascii="Times New Roman" w:hAnsi="Times New Roman" w:cs="Times New Roman"/>
          <w:sz w:val="24"/>
          <w:szCs w:val="24"/>
        </w:rPr>
      </w:pPr>
      <w:r w:rsidRPr="000F1A40">
        <w:rPr>
          <w:rStyle w:val="Pogrubienie"/>
          <w:rFonts w:ascii="Times New Roman" w:hAnsi="Times New Roman" w:cs="Times New Roman"/>
          <w:b/>
          <w:bCs/>
          <w:sz w:val="24"/>
          <w:szCs w:val="24"/>
        </w:rPr>
        <w:t>Kryteria wyboru projektów</w:t>
      </w:r>
    </w:p>
    <w:p w:rsidR="006163AA" w:rsidRPr="000F1A40" w:rsidRDefault="006163AA" w:rsidP="0009767D">
      <w:pPr>
        <w:pStyle w:val="NormalnyWeb"/>
        <w:contextualSpacing/>
        <w:jc w:val="both"/>
      </w:pPr>
      <w:r w:rsidRPr="000F1A40">
        <w:t xml:space="preserve">Wnioski aplikacyjne złożone na konkurs podlegają ocenie formalnej i merytorycznej. </w:t>
      </w:r>
      <w:r w:rsidRPr="000F1A40">
        <w:br/>
      </w:r>
      <w:r w:rsidRPr="000F1A40">
        <w:rPr>
          <w:rStyle w:val="Pogrubienie"/>
        </w:rPr>
        <w:t xml:space="preserve">Kryteria oceny formalnej </w:t>
      </w:r>
    </w:p>
    <w:p w:rsidR="006163AA" w:rsidRPr="000F1A40" w:rsidRDefault="006163AA" w:rsidP="0009767D">
      <w:pPr>
        <w:numPr>
          <w:ilvl w:val="0"/>
          <w:numId w:val="3"/>
        </w:numPr>
        <w:spacing w:before="100" w:beforeAutospacing="1" w:after="100" w:afterAutospacing="1" w:line="240" w:lineRule="auto"/>
        <w:contextualSpacing/>
        <w:jc w:val="both"/>
        <w:rPr>
          <w:rFonts w:ascii="Times New Roman" w:hAnsi="Times New Roman" w:cs="Times New Roman"/>
          <w:sz w:val="24"/>
          <w:szCs w:val="24"/>
        </w:rPr>
      </w:pPr>
      <w:r w:rsidRPr="000F1A40">
        <w:rPr>
          <w:rFonts w:ascii="Times New Roman" w:hAnsi="Times New Roman" w:cs="Times New Roman"/>
          <w:sz w:val="24"/>
          <w:szCs w:val="24"/>
        </w:rPr>
        <w:t>Wniosek aplikacyjny został złożony przez podmiot będący organem prowadzącym szkołę w rozumieniu ustawy z dnia  7 września 1991 r. o systemie oświaty.</w:t>
      </w:r>
    </w:p>
    <w:p w:rsidR="006163AA" w:rsidRPr="000F1A40" w:rsidRDefault="006163AA" w:rsidP="0009767D">
      <w:pPr>
        <w:numPr>
          <w:ilvl w:val="0"/>
          <w:numId w:val="3"/>
        </w:numPr>
        <w:spacing w:before="100" w:beforeAutospacing="1" w:after="100" w:afterAutospacing="1" w:line="240" w:lineRule="auto"/>
        <w:contextualSpacing/>
        <w:jc w:val="both"/>
        <w:rPr>
          <w:rFonts w:ascii="Times New Roman" w:hAnsi="Times New Roman" w:cs="Times New Roman"/>
          <w:sz w:val="24"/>
          <w:szCs w:val="24"/>
        </w:rPr>
      </w:pPr>
      <w:r w:rsidRPr="000F1A40">
        <w:rPr>
          <w:rFonts w:ascii="Times New Roman" w:hAnsi="Times New Roman" w:cs="Times New Roman"/>
          <w:sz w:val="24"/>
          <w:szCs w:val="24"/>
        </w:rPr>
        <w:t>Podmiot aplikujący złożył 1 wniosek</w:t>
      </w:r>
    </w:p>
    <w:p w:rsidR="006163AA" w:rsidRPr="000F1A40" w:rsidRDefault="006163AA" w:rsidP="0009767D">
      <w:pPr>
        <w:numPr>
          <w:ilvl w:val="0"/>
          <w:numId w:val="3"/>
        </w:numPr>
        <w:spacing w:before="100" w:beforeAutospacing="1" w:after="100" w:afterAutospacing="1" w:line="240" w:lineRule="auto"/>
        <w:contextualSpacing/>
        <w:jc w:val="both"/>
        <w:rPr>
          <w:rFonts w:ascii="Times New Roman" w:hAnsi="Times New Roman" w:cs="Times New Roman"/>
          <w:sz w:val="24"/>
          <w:szCs w:val="24"/>
        </w:rPr>
      </w:pPr>
      <w:r w:rsidRPr="000F1A40">
        <w:rPr>
          <w:rFonts w:ascii="Times New Roman" w:hAnsi="Times New Roman" w:cs="Times New Roman"/>
          <w:sz w:val="24"/>
          <w:szCs w:val="24"/>
        </w:rPr>
        <w:t>Podmiot aplikujący nie uzyskał grantu na utworzenie LOWE w 1.konkursie LOWE, tj. w edycji 2017-2018</w:t>
      </w:r>
    </w:p>
    <w:p w:rsidR="006163AA" w:rsidRPr="000F1A40" w:rsidRDefault="006163AA" w:rsidP="0009767D">
      <w:pPr>
        <w:numPr>
          <w:ilvl w:val="0"/>
          <w:numId w:val="3"/>
        </w:numPr>
        <w:spacing w:before="100" w:beforeAutospacing="1" w:after="100" w:afterAutospacing="1" w:line="240" w:lineRule="auto"/>
        <w:contextualSpacing/>
        <w:jc w:val="both"/>
        <w:rPr>
          <w:rFonts w:ascii="Times New Roman" w:hAnsi="Times New Roman" w:cs="Times New Roman"/>
          <w:sz w:val="24"/>
          <w:szCs w:val="24"/>
        </w:rPr>
      </w:pPr>
      <w:r w:rsidRPr="000F1A40">
        <w:rPr>
          <w:rFonts w:ascii="Times New Roman" w:hAnsi="Times New Roman" w:cs="Times New Roman"/>
          <w:sz w:val="24"/>
          <w:szCs w:val="24"/>
        </w:rPr>
        <w:t xml:space="preserve">Podmiot aplikujący nie ubiega się o grant u innego </w:t>
      </w:r>
      <w:proofErr w:type="spellStart"/>
      <w:r w:rsidRPr="000F1A40">
        <w:rPr>
          <w:rFonts w:ascii="Times New Roman" w:hAnsi="Times New Roman" w:cs="Times New Roman"/>
          <w:sz w:val="24"/>
          <w:szCs w:val="24"/>
        </w:rPr>
        <w:t>Grantodawcy</w:t>
      </w:r>
      <w:proofErr w:type="spellEnd"/>
      <w:r w:rsidRPr="000F1A40">
        <w:rPr>
          <w:rFonts w:ascii="Times New Roman" w:hAnsi="Times New Roman" w:cs="Times New Roman"/>
          <w:sz w:val="24"/>
          <w:szCs w:val="24"/>
        </w:rPr>
        <w:t xml:space="preserve"> w ramach konkursu LOWE</w:t>
      </w:r>
    </w:p>
    <w:p w:rsidR="006163AA" w:rsidRPr="000F1A40" w:rsidRDefault="006163AA" w:rsidP="0009767D">
      <w:pPr>
        <w:numPr>
          <w:ilvl w:val="0"/>
          <w:numId w:val="3"/>
        </w:numPr>
        <w:spacing w:before="100" w:beforeAutospacing="1" w:after="100" w:afterAutospacing="1" w:line="240" w:lineRule="auto"/>
        <w:contextualSpacing/>
        <w:jc w:val="both"/>
        <w:rPr>
          <w:rFonts w:ascii="Times New Roman" w:hAnsi="Times New Roman" w:cs="Times New Roman"/>
          <w:sz w:val="24"/>
          <w:szCs w:val="24"/>
        </w:rPr>
      </w:pPr>
      <w:r w:rsidRPr="000F1A40">
        <w:rPr>
          <w:rFonts w:ascii="Times New Roman" w:hAnsi="Times New Roman" w:cs="Times New Roman"/>
          <w:sz w:val="24"/>
          <w:szCs w:val="24"/>
        </w:rPr>
        <w:t>Szkoła wskazana do pełnienia roli LOWE jest zlokalizowana w gminie miejskiej, wiejskiej lub miejsko-wiejskiej na terenie powiatu, gdzie nie utworzono LOWE w 1.konkursie LOWE, w edycji 2017-2018</w:t>
      </w:r>
    </w:p>
    <w:p w:rsidR="006163AA" w:rsidRPr="000F1A40" w:rsidRDefault="006163AA" w:rsidP="0009767D">
      <w:pPr>
        <w:numPr>
          <w:ilvl w:val="0"/>
          <w:numId w:val="3"/>
        </w:numPr>
        <w:spacing w:before="100" w:beforeAutospacing="1" w:after="100" w:afterAutospacing="1" w:line="240" w:lineRule="auto"/>
        <w:contextualSpacing/>
        <w:jc w:val="both"/>
        <w:rPr>
          <w:rFonts w:ascii="Times New Roman" w:hAnsi="Times New Roman" w:cs="Times New Roman"/>
          <w:sz w:val="24"/>
          <w:szCs w:val="24"/>
        </w:rPr>
      </w:pPr>
      <w:r w:rsidRPr="000F1A40">
        <w:rPr>
          <w:rFonts w:ascii="Times New Roman" w:hAnsi="Times New Roman" w:cs="Times New Roman"/>
          <w:sz w:val="24"/>
          <w:szCs w:val="24"/>
        </w:rPr>
        <w:t>Wiarygodność i rzetelność podmiotu aplikującego: nie doszło do rozwiązania z podmiotem aplikującym umowy finansowanej ze środków publicznych w trybie natychmiastowym z przyczyn leżących po jego stronie.</w:t>
      </w:r>
    </w:p>
    <w:p w:rsidR="006163AA" w:rsidRPr="000F1A40" w:rsidRDefault="006163AA" w:rsidP="0009767D">
      <w:pPr>
        <w:numPr>
          <w:ilvl w:val="0"/>
          <w:numId w:val="3"/>
        </w:numPr>
        <w:spacing w:before="100" w:beforeAutospacing="1" w:after="100" w:afterAutospacing="1" w:line="240" w:lineRule="auto"/>
        <w:contextualSpacing/>
        <w:jc w:val="both"/>
        <w:rPr>
          <w:rFonts w:ascii="Times New Roman" w:hAnsi="Times New Roman" w:cs="Times New Roman"/>
          <w:sz w:val="24"/>
          <w:szCs w:val="24"/>
        </w:rPr>
      </w:pPr>
      <w:r w:rsidRPr="000F1A40">
        <w:rPr>
          <w:rFonts w:ascii="Times New Roman" w:hAnsi="Times New Roman" w:cs="Times New Roman"/>
          <w:sz w:val="24"/>
          <w:szCs w:val="24"/>
        </w:rPr>
        <w:t>Zobowiązanie podmiotu aplikującego do:</w:t>
      </w:r>
    </w:p>
    <w:p w:rsidR="006163AA" w:rsidRPr="000F1A40" w:rsidRDefault="006163AA" w:rsidP="0009767D">
      <w:pPr>
        <w:numPr>
          <w:ilvl w:val="1"/>
          <w:numId w:val="3"/>
        </w:numPr>
        <w:spacing w:before="100" w:beforeAutospacing="1" w:after="100" w:afterAutospacing="1" w:line="240" w:lineRule="auto"/>
        <w:contextualSpacing/>
        <w:jc w:val="both"/>
        <w:rPr>
          <w:rFonts w:ascii="Times New Roman" w:hAnsi="Times New Roman" w:cs="Times New Roman"/>
          <w:sz w:val="24"/>
          <w:szCs w:val="24"/>
        </w:rPr>
      </w:pPr>
      <w:r w:rsidRPr="000F1A40">
        <w:rPr>
          <w:rFonts w:ascii="Times New Roman" w:hAnsi="Times New Roman" w:cs="Times New Roman"/>
          <w:sz w:val="24"/>
          <w:szCs w:val="24"/>
        </w:rPr>
        <w:t>współpracy z co najmniej jednym ośrodkiem LOWE z 1.edycji konkursu, 2017-2018 – Partnerem Projektu;</w:t>
      </w:r>
    </w:p>
    <w:p w:rsidR="006163AA" w:rsidRPr="000F1A40" w:rsidRDefault="006163AA" w:rsidP="0009767D">
      <w:pPr>
        <w:numPr>
          <w:ilvl w:val="1"/>
          <w:numId w:val="3"/>
        </w:numPr>
        <w:spacing w:before="100" w:beforeAutospacing="1" w:after="100" w:afterAutospacing="1" w:line="240" w:lineRule="auto"/>
        <w:contextualSpacing/>
        <w:jc w:val="both"/>
        <w:rPr>
          <w:rFonts w:ascii="Times New Roman" w:hAnsi="Times New Roman" w:cs="Times New Roman"/>
          <w:sz w:val="24"/>
          <w:szCs w:val="24"/>
        </w:rPr>
      </w:pPr>
      <w:r w:rsidRPr="000F1A40">
        <w:rPr>
          <w:rFonts w:ascii="Times New Roman" w:hAnsi="Times New Roman" w:cs="Times New Roman"/>
          <w:sz w:val="24"/>
          <w:szCs w:val="24"/>
        </w:rPr>
        <w:t>utworzenia partnerstwa z co najmniej 1.podmiotem z otoczenia społeczno-</w:t>
      </w:r>
      <w:r w:rsidR="007E0C31" w:rsidRPr="000F1A40">
        <w:rPr>
          <w:rFonts w:ascii="Times New Roman" w:hAnsi="Times New Roman" w:cs="Times New Roman"/>
          <w:sz w:val="24"/>
          <w:szCs w:val="24"/>
        </w:rPr>
        <w:t>g</w:t>
      </w:r>
      <w:r w:rsidRPr="000F1A40">
        <w:rPr>
          <w:rFonts w:ascii="Times New Roman" w:hAnsi="Times New Roman" w:cs="Times New Roman"/>
          <w:sz w:val="24"/>
          <w:szCs w:val="24"/>
        </w:rPr>
        <w:t>ospodarczego;</w:t>
      </w:r>
    </w:p>
    <w:p w:rsidR="006163AA" w:rsidRPr="000F1A40" w:rsidRDefault="006163AA" w:rsidP="0009767D">
      <w:pPr>
        <w:numPr>
          <w:ilvl w:val="1"/>
          <w:numId w:val="3"/>
        </w:numPr>
        <w:spacing w:before="100" w:beforeAutospacing="1" w:after="100" w:afterAutospacing="1" w:line="240" w:lineRule="auto"/>
        <w:contextualSpacing/>
        <w:jc w:val="both"/>
        <w:rPr>
          <w:rFonts w:ascii="Times New Roman" w:hAnsi="Times New Roman" w:cs="Times New Roman"/>
          <w:sz w:val="24"/>
          <w:szCs w:val="24"/>
        </w:rPr>
      </w:pPr>
      <w:r w:rsidRPr="000F1A40">
        <w:rPr>
          <w:rFonts w:ascii="Times New Roman" w:hAnsi="Times New Roman" w:cs="Times New Roman"/>
          <w:sz w:val="24"/>
          <w:szCs w:val="24"/>
        </w:rPr>
        <w:t>objęcia wsparciem LOWE minimum 200 osób dorosłych;</w:t>
      </w:r>
    </w:p>
    <w:p w:rsidR="006163AA" w:rsidRPr="000F1A40" w:rsidRDefault="006163AA" w:rsidP="0009767D">
      <w:pPr>
        <w:numPr>
          <w:ilvl w:val="1"/>
          <w:numId w:val="3"/>
        </w:numPr>
        <w:spacing w:before="100" w:beforeAutospacing="1" w:after="100" w:afterAutospacing="1" w:line="240" w:lineRule="auto"/>
        <w:contextualSpacing/>
        <w:jc w:val="both"/>
        <w:rPr>
          <w:rFonts w:ascii="Times New Roman" w:hAnsi="Times New Roman" w:cs="Times New Roman"/>
          <w:sz w:val="24"/>
          <w:szCs w:val="24"/>
        </w:rPr>
      </w:pPr>
      <w:r w:rsidRPr="000F1A40">
        <w:rPr>
          <w:rFonts w:ascii="Times New Roman" w:hAnsi="Times New Roman" w:cs="Times New Roman"/>
          <w:sz w:val="24"/>
          <w:szCs w:val="24"/>
        </w:rPr>
        <w:t xml:space="preserve">utrzymania trwałości LOWE przez minimum 12 miesięcy od zakończenia </w:t>
      </w:r>
      <w:r w:rsidR="007E0C31" w:rsidRPr="000F1A40">
        <w:rPr>
          <w:rFonts w:ascii="Times New Roman" w:hAnsi="Times New Roman" w:cs="Times New Roman"/>
          <w:sz w:val="24"/>
          <w:szCs w:val="24"/>
        </w:rPr>
        <w:t>f</w:t>
      </w:r>
      <w:r w:rsidRPr="000F1A40">
        <w:rPr>
          <w:rFonts w:ascii="Times New Roman" w:hAnsi="Times New Roman" w:cs="Times New Roman"/>
          <w:sz w:val="24"/>
          <w:szCs w:val="24"/>
        </w:rPr>
        <w:t>inansowania z grantu otrzymanego w ramach umowy o powierzenie grantu;</w:t>
      </w:r>
    </w:p>
    <w:p w:rsidR="006163AA" w:rsidRPr="000F1A40" w:rsidRDefault="006163AA" w:rsidP="0009767D">
      <w:pPr>
        <w:numPr>
          <w:ilvl w:val="0"/>
          <w:numId w:val="3"/>
        </w:numPr>
        <w:spacing w:before="100" w:beforeAutospacing="1" w:after="100" w:afterAutospacing="1" w:line="240" w:lineRule="auto"/>
        <w:contextualSpacing/>
        <w:jc w:val="both"/>
        <w:rPr>
          <w:rFonts w:ascii="Times New Roman" w:hAnsi="Times New Roman" w:cs="Times New Roman"/>
          <w:sz w:val="24"/>
          <w:szCs w:val="24"/>
        </w:rPr>
      </w:pPr>
      <w:r w:rsidRPr="000F1A40">
        <w:rPr>
          <w:rFonts w:ascii="Times New Roman" w:hAnsi="Times New Roman" w:cs="Times New Roman"/>
          <w:sz w:val="24"/>
          <w:szCs w:val="24"/>
        </w:rPr>
        <w:t>Prawidłowość i kompletność wniosku aplikacyjnego, tj.:</w:t>
      </w:r>
    </w:p>
    <w:p w:rsidR="006163AA" w:rsidRPr="000F1A40" w:rsidRDefault="006163AA" w:rsidP="0009767D">
      <w:pPr>
        <w:numPr>
          <w:ilvl w:val="1"/>
          <w:numId w:val="3"/>
        </w:numPr>
        <w:spacing w:before="100" w:beforeAutospacing="1" w:after="100" w:afterAutospacing="1" w:line="240" w:lineRule="auto"/>
        <w:contextualSpacing/>
        <w:jc w:val="both"/>
        <w:rPr>
          <w:rFonts w:ascii="Times New Roman" w:hAnsi="Times New Roman" w:cs="Times New Roman"/>
          <w:sz w:val="24"/>
          <w:szCs w:val="24"/>
        </w:rPr>
      </w:pPr>
      <w:r w:rsidRPr="000F1A40">
        <w:rPr>
          <w:rFonts w:ascii="Times New Roman" w:hAnsi="Times New Roman" w:cs="Times New Roman"/>
          <w:sz w:val="24"/>
          <w:szCs w:val="24"/>
        </w:rPr>
        <w:t>wniosek aplikacyjny złożony na właściwym formularzu, za pośrednictwem elektronicznego formularza wniosku;</w:t>
      </w:r>
    </w:p>
    <w:p w:rsidR="006163AA" w:rsidRPr="000F1A40" w:rsidRDefault="006163AA" w:rsidP="0009767D">
      <w:pPr>
        <w:numPr>
          <w:ilvl w:val="1"/>
          <w:numId w:val="3"/>
        </w:numPr>
        <w:spacing w:before="100" w:beforeAutospacing="1" w:after="100" w:afterAutospacing="1" w:line="240" w:lineRule="auto"/>
        <w:contextualSpacing/>
        <w:jc w:val="both"/>
        <w:rPr>
          <w:rFonts w:ascii="Times New Roman" w:hAnsi="Times New Roman" w:cs="Times New Roman"/>
          <w:sz w:val="24"/>
          <w:szCs w:val="24"/>
        </w:rPr>
      </w:pPr>
      <w:r w:rsidRPr="000F1A40">
        <w:rPr>
          <w:rFonts w:ascii="Times New Roman" w:hAnsi="Times New Roman" w:cs="Times New Roman"/>
          <w:sz w:val="24"/>
          <w:szCs w:val="24"/>
        </w:rPr>
        <w:t>wszystkie obligatoryjne pola wniosku aplikacyjnego zostały uzupełnione;</w:t>
      </w:r>
    </w:p>
    <w:p w:rsidR="006163AA" w:rsidRPr="000F1A40" w:rsidRDefault="006163AA" w:rsidP="0009767D">
      <w:pPr>
        <w:numPr>
          <w:ilvl w:val="1"/>
          <w:numId w:val="3"/>
        </w:numPr>
        <w:spacing w:before="100" w:beforeAutospacing="1" w:after="100" w:afterAutospacing="1" w:line="240" w:lineRule="auto"/>
        <w:contextualSpacing/>
        <w:jc w:val="both"/>
        <w:rPr>
          <w:rFonts w:ascii="Times New Roman" w:hAnsi="Times New Roman" w:cs="Times New Roman"/>
          <w:sz w:val="24"/>
          <w:szCs w:val="24"/>
        </w:rPr>
      </w:pPr>
      <w:r w:rsidRPr="000F1A40">
        <w:rPr>
          <w:rFonts w:ascii="Times New Roman" w:hAnsi="Times New Roman" w:cs="Times New Roman"/>
          <w:sz w:val="24"/>
          <w:szCs w:val="24"/>
        </w:rPr>
        <w:t>wniosek aplikacyjny złożony w terminie naboru;</w:t>
      </w:r>
    </w:p>
    <w:p w:rsidR="006163AA" w:rsidRPr="000F1A40" w:rsidRDefault="006163AA" w:rsidP="0009767D">
      <w:pPr>
        <w:numPr>
          <w:ilvl w:val="1"/>
          <w:numId w:val="3"/>
        </w:numPr>
        <w:spacing w:before="100" w:beforeAutospacing="1" w:after="100" w:afterAutospacing="1" w:line="240" w:lineRule="auto"/>
        <w:contextualSpacing/>
        <w:jc w:val="both"/>
        <w:rPr>
          <w:rFonts w:ascii="Times New Roman" w:hAnsi="Times New Roman" w:cs="Times New Roman"/>
          <w:sz w:val="24"/>
          <w:szCs w:val="24"/>
        </w:rPr>
      </w:pPr>
      <w:r w:rsidRPr="000F1A40">
        <w:rPr>
          <w:rFonts w:ascii="Times New Roman" w:hAnsi="Times New Roman" w:cs="Times New Roman"/>
          <w:sz w:val="24"/>
          <w:szCs w:val="24"/>
        </w:rPr>
        <w:t>do wniosku załączono podpisaną zgodę Dyrektora szkoły, wskazanej przez organ prowadzący do pełnienia roli LOWE, na przystąpienie do projektu grantowego.</w:t>
      </w:r>
    </w:p>
    <w:p w:rsidR="006163AA" w:rsidRPr="000F1A40" w:rsidRDefault="006163AA" w:rsidP="0009767D">
      <w:pPr>
        <w:numPr>
          <w:ilvl w:val="0"/>
          <w:numId w:val="3"/>
        </w:numPr>
        <w:spacing w:before="100" w:beforeAutospacing="1" w:after="100" w:afterAutospacing="1" w:line="240" w:lineRule="auto"/>
        <w:contextualSpacing/>
        <w:jc w:val="both"/>
        <w:rPr>
          <w:rFonts w:ascii="Times New Roman" w:hAnsi="Times New Roman" w:cs="Times New Roman"/>
          <w:sz w:val="24"/>
          <w:szCs w:val="24"/>
        </w:rPr>
      </w:pPr>
      <w:r w:rsidRPr="000F1A40">
        <w:rPr>
          <w:rFonts w:ascii="Times New Roman" w:hAnsi="Times New Roman" w:cs="Times New Roman"/>
          <w:sz w:val="24"/>
          <w:szCs w:val="24"/>
        </w:rPr>
        <w:t>Wniosek aplikacyjny został przygotowany w języku polskim.</w:t>
      </w:r>
    </w:p>
    <w:p w:rsidR="006163AA" w:rsidRPr="000F1A40" w:rsidRDefault="006163AA" w:rsidP="0009767D">
      <w:pPr>
        <w:numPr>
          <w:ilvl w:val="0"/>
          <w:numId w:val="3"/>
        </w:numPr>
        <w:spacing w:before="100" w:beforeAutospacing="1" w:after="100" w:afterAutospacing="1" w:line="240" w:lineRule="auto"/>
        <w:contextualSpacing/>
        <w:jc w:val="both"/>
        <w:rPr>
          <w:rFonts w:ascii="Times New Roman" w:hAnsi="Times New Roman" w:cs="Times New Roman"/>
          <w:sz w:val="24"/>
          <w:szCs w:val="24"/>
        </w:rPr>
      </w:pPr>
      <w:r w:rsidRPr="000F1A40">
        <w:rPr>
          <w:rFonts w:ascii="Times New Roman" w:hAnsi="Times New Roman" w:cs="Times New Roman"/>
          <w:sz w:val="24"/>
          <w:szCs w:val="24"/>
        </w:rPr>
        <w:t>Budżet mieści się w maksymalnej wysokości grantu oraz zachowane zostały proporcje podziału grantu, o którym mowa w Procedurze</w:t>
      </w:r>
    </w:p>
    <w:p w:rsidR="006163AA" w:rsidRPr="000F1A40" w:rsidRDefault="006163AA" w:rsidP="0009767D">
      <w:pPr>
        <w:numPr>
          <w:ilvl w:val="0"/>
          <w:numId w:val="3"/>
        </w:numPr>
        <w:spacing w:before="100" w:beforeAutospacing="1" w:after="100" w:afterAutospacing="1" w:line="240" w:lineRule="auto"/>
        <w:contextualSpacing/>
        <w:jc w:val="both"/>
        <w:rPr>
          <w:rFonts w:ascii="Times New Roman" w:hAnsi="Times New Roman" w:cs="Times New Roman"/>
          <w:sz w:val="24"/>
          <w:szCs w:val="24"/>
        </w:rPr>
      </w:pPr>
      <w:r w:rsidRPr="000F1A40">
        <w:rPr>
          <w:rFonts w:ascii="Times New Roman" w:hAnsi="Times New Roman" w:cs="Times New Roman"/>
          <w:sz w:val="24"/>
          <w:szCs w:val="24"/>
        </w:rPr>
        <w:t xml:space="preserve">Przedstawiony budżet nie zawiera błędów lub omyłek rachunkowych </w:t>
      </w:r>
    </w:p>
    <w:p w:rsidR="006163AA" w:rsidRPr="000F1A40" w:rsidRDefault="006163AA" w:rsidP="0009767D">
      <w:pPr>
        <w:pStyle w:val="justify"/>
        <w:contextualSpacing/>
        <w:jc w:val="both"/>
      </w:pPr>
      <w:r w:rsidRPr="000F1A40">
        <w:t xml:space="preserve">W przypadku wystąpienia braków formalnych, podmiot aplikujący zostanie wezwany do usunięcia błędów formalnych i złożenia poprawionego wniosku aplikacyjnego, w terminie nie krótszym niż 3 dni robocze od daty wezwania. Jeżeli podmiot aplikujący nie uzupełni braków formalnych w wymaganym terminie, wniosek aplikacyjny podlega odrzuceniu. </w:t>
      </w:r>
    </w:p>
    <w:p w:rsidR="006163AA" w:rsidRPr="000F1A40" w:rsidRDefault="006163AA" w:rsidP="0009767D">
      <w:pPr>
        <w:pStyle w:val="justify"/>
        <w:contextualSpacing/>
        <w:jc w:val="both"/>
      </w:pPr>
      <w:r w:rsidRPr="000F1A40">
        <w:t xml:space="preserve">Uwaga: Podstawową formą komunikacji z podmiotem aplikującym jest forma elektroniczna. W takiej formie następuje wezwanie do uzupełnienia braków formalnych. Zatem w przypadku nie wskazania we wniosku aplikacyjnym adresu e-mailowego do kontaktu ze </w:t>
      </w:r>
      <w:r w:rsidRPr="000F1A40">
        <w:lastRenderedPageBreak/>
        <w:t xml:space="preserve">strony podmiotu aplikującego, wniosek aplikacyjny podlega odrzuceniu bez wezwania do uzupełnienia braków formalnych. </w:t>
      </w:r>
    </w:p>
    <w:p w:rsidR="006163AA" w:rsidRPr="000F1A40" w:rsidRDefault="006163AA" w:rsidP="0009767D">
      <w:pPr>
        <w:pStyle w:val="Nagwek3"/>
        <w:spacing w:line="240" w:lineRule="auto"/>
        <w:contextualSpacing/>
        <w:jc w:val="both"/>
        <w:rPr>
          <w:rFonts w:ascii="Times New Roman" w:hAnsi="Times New Roman" w:cs="Times New Roman"/>
          <w:sz w:val="24"/>
          <w:szCs w:val="24"/>
        </w:rPr>
      </w:pPr>
      <w:r w:rsidRPr="000F1A40">
        <w:rPr>
          <w:rStyle w:val="Pogrubienie"/>
          <w:rFonts w:ascii="Times New Roman" w:hAnsi="Times New Roman" w:cs="Times New Roman"/>
          <w:b/>
          <w:bCs/>
          <w:sz w:val="24"/>
          <w:szCs w:val="24"/>
        </w:rPr>
        <w:t>Kryteria oceny merytorycznej</w:t>
      </w:r>
    </w:p>
    <w:p w:rsidR="006163AA" w:rsidRPr="000F1A40" w:rsidRDefault="006163AA" w:rsidP="0009767D">
      <w:pPr>
        <w:numPr>
          <w:ilvl w:val="0"/>
          <w:numId w:val="4"/>
        </w:numPr>
        <w:spacing w:before="100" w:beforeAutospacing="1" w:after="100" w:afterAutospacing="1" w:line="240" w:lineRule="auto"/>
        <w:contextualSpacing/>
        <w:jc w:val="both"/>
        <w:rPr>
          <w:rFonts w:ascii="Times New Roman" w:hAnsi="Times New Roman" w:cs="Times New Roman"/>
          <w:sz w:val="24"/>
          <w:szCs w:val="24"/>
        </w:rPr>
      </w:pPr>
      <w:r w:rsidRPr="000F1A40">
        <w:rPr>
          <w:rFonts w:ascii="Times New Roman" w:hAnsi="Times New Roman" w:cs="Times New Roman"/>
          <w:sz w:val="24"/>
          <w:szCs w:val="24"/>
        </w:rPr>
        <w:t xml:space="preserve">CHARAKTER ORGANU PROWADZĄCEGO: </w:t>
      </w:r>
      <w:proofErr w:type="spellStart"/>
      <w:r w:rsidRPr="000F1A40">
        <w:rPr>
          <w:rFonts w:ascii="Times New Roman" w:hAnsi="Times New Roman" w:cs="Times New Roman"/>
          <w:sz w:val="24"/>
          <w:szCs w:val="24"/>
        </w:rPr>
        <w:t>Max</w:t>
      </w:r>
      <w:proofErr w:type="spellEnd"/>
      <w:r w:rsidRPr="000F1A40">
        <w:rPr>
          <w:rFonts w:ascii="Times New Roman" w:hAnsi="Times New Roman" w:cs="Times New Roman"/>
          <w:sz w:val="24"/>
          <w:szCs w:val="24"/>
        </w:rPr>
        <w:t xml:space="preserve">. 15 </w:t>
      </w:r>
      <w:proofErr w:type="spellStart"/>
      <w:r w:rsidRPr="000F1A40">
        <w:rPr>
          <w:rFonts w:ascii="Times New Roman" w:hAnsi="Times New Roman" w:cs="Times New Roman"/>
          <w:sz w:val="24"/>
          <w:szCs w:val="24"/>
        </w:rPr>
        <w:t>pkt</w:t>
      </w:r>
      <w:proofErr w:type="spellEnd"/>
    </w:p>
    <w:p w:rsidR="006163AA" w:rsidRPr="000F1A40" w:rsidRDefault="006163AA" w:rsidP="0009767D">
      <w:pPr>
        <w:numPr>
          <w:ilvl w:val="1"/>
          <w:numId w:val="4"/>
        </w:numPr>
        <w:spacing w:before="100" w:beforeAutospacing="1" w:after="100" w:afterAutospacing="1" w:line="240" w:lineRule="auto"/>
        <w:contextualSpacing/>
        <w:jc w:val="both"/>
        <w:rPr>
          <w:rFonts w:ascii="Times New Roman" w:hAnsi="Times New Roman" w:cs="Times New Roman"/>
          <w:sz w:val="24"/>
          <w:szCs w:val="24"/>
        </w:rPr>
      </w:pPr>
      <w:r w:rsidRPr="000F1A40">
        <w:rPr>
          <w:rFonts w:ascii="Times New Roman" w:hAnsi="Times New Roman" w:cs="Times New Roman"/>
          <w:sz w:val="24"/>
          <w:szCs w:val="24"/>
        </w:rPr>
        <w:t>JST gmina wiejska/miejsko-wiejska -15 pkt.</w:t>
      </w:r>
    </w:p>
    <w:p w:rsidR="006163AA" w:rsidRPr="000F1A40" w:rsidRDefault="006163AA" w:rsidP="0009767D">
      <w:pPr>
        <w:numPr>
          <w:ilvl w:val="1"/>
          <w:numId w:val="4"/>
        </w:numPr>
        <w:spacing w:before="100" w:beforeAutospacing="1" w:after="100" w:afterAutospacing="1" w:line="240" w:lineRule="auto"/>
        <w:contextualSpacing/>
        <w:jc w:val="both"/>
        <w:rPr>
          <w:rFonts w:ascii="Times New Roman" w:hAnsi="Times New Roman" w:cs="Times New Roman"/>
          <w:sz w:val="24"/>
          <w:szCs w:val="24"/>
        </w:rPr>
      </w:pPr>
      <w:r w:rsidRPr="000F1A40">
        <w:rPr>
          <w:rFonts w:ascii="Times New Roman" w:hAnsi="Times New Roman" w:cs="Times New Roman"/>
          <w:sz w:val="24"/>
          <w:szCs w:val="24"/>
        </w:rPr>
        <w:t xml:space="preserve">JST gmina miejska -5 pkt. </w:t>
      </w:r>
    </w:p>
    <w:p w:rsidR="006163AA" w:rsidRPr="000F1A40" w:rsidRDefault="006163AA" w:rsidP="0009767D">
      <w:pPr>
        <w:numPr>
          <w:ilvl w:val="1"/>
          <w:numId w:val="4"/>
        </w:numPr>
        <w:spacing w:before="100" w:beforeAutospacing="1" w:after="100" w:afterAutospacing="1" w:line="240" w:lineRule="auto"/>
        <w:contextualSpacing/>
        <w:jc w:val="both"/>
        <w:rPr>
          <w:rFonts w:ascii="Times New Roman" w:hAnsi="Times New Roman" w:cs="Times New Roman"/>
          <w:sz w:val="24"/>
          <w:szCs w:val="24"/>
        </w:rPr>
      </w:pPr>
      <w:r w:rsidRPr="000F1A40">
        <w:rPr>
          <w:rFonts w:ascii="Times New Roman" w:hAnsi="Times New Roman" w:cs="Times New Roman"/>
          <w:sz w:val="24"/>
          <w:szCs w:val="24"/>
        </w:rPr>
        <w:t>JST powiat -1 pkt.</w:t>
      </w:r>
    </w:p>
    <w:p w:rsidR="006163AA" w:rsidRPr="000F1A40" w:rsidRDefault="006163AA" w:rsidP="0009767D">
      <w:pPr>
        <w:numPr>
          <w:ilvl w:val="1"/>
          <w:numId w:val="4"/>
        </w:numPr>
        <w:spacing w:before="100" w:beforeAutospacing="1" w:after="240" w:line="240" w:lineRule="auto"/>
        <w:contextualSpacing/>
        <w:rPr>
          <w:rFonts w:ascii="Times New Roman" w:hAnsi="Times New Roman" w:cs="Times New Roman"/>
          <w:sz w:val="24"/>
          <w:szCs w:val="24"/>
        </w:rPr>
      </w:pPr>
      <w:r w:rsidRPr="000F1A40">
        <w:rPr>
          <w:rFonts w:ascii="Times New Roman" w:hAnsi="Times New Roman" w:cs="Times New Roman"/>
          <w:sz w:val="24"/>
          <w:szCs w:val="24"/>
        </w:rPr>
        <w:t xml:space="preserve">Inny organ prowadzący (np. organizacja społeczna/wyznaniowa, inne) -10 </w:t>
      </w:r>
      <w:proofErr w:type="spellStart"/>
      <w:r w:rsidRPr="000F1A40">
        <w:rPr>
          <w:rFonts w:ascii="Times New Roman" w:hAnsi="Times New Roman" w:cs="Times New Roman"/>
          <w:sz w:val="24"/>
          <w:szCs w:val="24"/>
        </w:rPr>
        <w:t>pkt</w:t>
      </w:r>
      <w:proofErr w:type="spellEnd"/>
      <w:r w:rsidRPr="000F1A40">
        <w:rPr>
          <w:rFonts w:ascii="Times New Roman" w:hAnsi="Times New Roman" w:cs="Times New Roman"/>
          <w:sz w:val="24"/>
          <w:szCs w:val="24"/>
        </w:rPr>
        <w:t xml:space="preserve"> plus dodatkowe 5 pkt. jeśli szkoła wskazana do roli LOWE znajduje się w gminie wiejskiej lub</w:t>
      </w:r>
      <w:r w:rsidR="007E0C31" w:rsidRPr="000F1A40">
        <w:rPr>
          <w:rFonts w:ascii="Times New Roman" w:hAnsi="Times New Roman" w:cs="Times New Roman"/>
          <w:sz w:val="24"/>
          <w:szCs w:val="24"/>
        </w:rPr>
        <w:t xml:space="preserve"> m</w:t>
      </w:r>
      <w:r w:rsidRPr="000F1A40">
        <w:rPr>
          <w:rFonts w:ascii="Times New Roman" w:hAnsi="Times New Roman" w:cs="Times New Roman"/>
          <w:sz w:val="24"/>
          <w:szCs w:val="24"/>
        </w:rPr>
        <w:t>iejsko-wiejskiej.</w:t>
      </w:r>
      <w:r w:rsidRPr="000F1A40">
        <w:rPr>
          <w:rFonts w:ascii="Times New Roman" w:hAnsi="Times New Roman" w:cs="Times New Roman"/>
          <w:sz w:val="24"/>
          <w:szCs w:val="24"/>
        </w:rPr>
        <w:br/>
      </w:r>
      <w:r w:rsidRPr="000F1A40">
        <w:rPr>
          <w:rFonts w:ascii="Times New Roman" w:hAnsi="Times New Roman" w:cs="Times New Roman"/>
          <w:sz w:val="24"/>
          <w:szCs w:val="24"/>
        </w:rPr>
        <w:br/>
        <w:t>Punkty w ramach tego kryterium nie sumują się.</w:t>
      </w:r>
    </w:p>
    <w:p w:rsidR="006163AA" w:rsidRPr="000F1A40" w:rsidRDefault="006163AA" w:rsidP="0009767D">
      <w:pPr>
        <w:numPr>
          <w:ilvl w:val="0"/>
          <w:numId w:val="4"/>
        </w:numPr>
        <w:spacing w:before="100" w:beforeAutospacing="1" w:after="100" w:afterAutospacing="1" w:line="240" w:lineRule="auto"/>
        <w:contextualSpacing/>
        <w:jc w:val="both"/>
        <w:rPr>
          <w:rFonts w:ascii="Times New Roman" w:hAnsi="Times New Roman" w:cs="Times New Roman"/>
          <w:sz w:val="24"/>
          <w:szCs w:val="24"/>
        </w:rPr>
      </w:pPr>
      <w:r w:rsidRPr="000F1A40">
        <w:rPr>
          <w:rFonts w:ascii="Times New Roman" w:hAnsi="Times New Roman" w:cs="Times New Roman"/>
          <w:sz w:val="24"/>
          <w:szCs w:val="24"/>
        </w:rPr>
        <w:t xml:space="preserve">OBSZAR, NA KTÓRYM ZNAJDUJE SIĘ ORGAN PROWADZĄCY: </w:t>
      </w:r>
      <w:proofErr w:type="spellStart"/>
      <w:r w:rsidRPr="000F1A40">
        <w:rPr>
          <w:rFonts w:ascii="Times New Roman" w:hAnsi="Times New Roman" w:cs="Times New Roman"/>
          <w:sz w:val="24"/>
          <w:szCs w:val="24"/>
        </w:rPr>
        <w:t>Max</w:t>
      </w:r>
      <w:proofErr w:type="spellEnd"/>
      <w:r w:rsidRPr="000F1A40">
        <w:rPr>
          <w:rFonts w:ascii="Times New Roman" w:hAnsi="Times New Roman" w:cs="Times New Roman"/>
          <w:sz w:val="24"/>
          <w:szCs w:val="24"/>
        </w:rPr>
        <w:t>. 25 pkt.</w:t>
      </w:r>
    </w:p>
    <w:p w:rsidR="006163AA" w:rsidRPr="000F1A40" w:rsidRDefault="006163AA" w:rsidP="0009767D">
      <w:pPr>
        <w:numPr>
          <w:ilvl w:val="1"/>
          <w:numId w:val="4"/>
        </w:numPr>
        <w:spacing w:before="100" w:beforeAutospacing="1" w:after="100" w:afterAutospacing="1" w:line="240" w:lineRule="auto"/>
        <w:contextualSpacing/>
        <w:jc w:val="both"/>
        <w:rPr>
          <w:rFonts w:ascii="Times New Roman" w:hAnsi="Times New Roman" w:cs="Times New Roman"/>
          <w:sz w:val="24"/>
          <w:szCs w:val="24"/>
        </w:rPr>
      </w:pPr>
      <w:r w:rsidRPr="000F1A40">
        <w:rPr>
          <w:rFonts w:ascii="Times New Roman" w:hAnsi="Times New Roman" w:cs="Times New Roman"/>
          <w:sz w:val="24"/>
          <w:szCs w:val="24"/>
        </w:rPr>
        <w:t>Obszar zdegradowany (wg definicji w art. 9 Ustawie o rewitalizacji z 9.10.2015 r., Dz.U.2018, poz.1398) – 5 pkt.</w:t>
      </w:r>
    </w:p>
    <w:p w:rsidR="006163AA" w:rsidRPr="000F1A40" w:rsidRDefault="006163AA" w:rsidP="0009767D">
      <w:pPr>
        <w:numPr>
          <w:ilvl w:val="1"/>
          <w:numId w:val="4"/>
        </w:numPr>
        <w:spacing w:before="100" w:beforeAutospacing="1" w:after="100" w:afterAutospacing="1" w:line="240" w:lineRule="auto"/>
        <w:contextualSpacing/>
        <w:jc w:val="both"/>
        <w:rPr>
          <w:rFonts w:ascii="Times New Roman" w:hAnsi="Times New Roman" w:cs="Times New Roman"/>
          <w:sz w:val="24"/>
          <w:szCs w:val="24"/>
        </w:rPr>
      </w:pPr>
      <w:r w:rsidRPr="000F1A40">
        <w:rPr>
          <w:rFonts w:ascii="Times New Roman" w:hAnsi="Times New Roman" w:cs="Times New Roman"/>
          <w:sz w:val="24"/>
          <w:szCs w:val="24"/>
        </w:rPr>
        <w:t>Obszar popegeerowski – 5 pkt.</w:t>
      </w:r>
    </w:p>
    <w:p w:rsidR="006163AA" w:rsidRPr="000F1A40" w:rsidRDefault="006163AA" w:rsidP="0009767D">
      <w:pPr>
        <w:numPr>
          <w:ilvl w:val="1"/>
          <w:numId w:val="4"/>
        </w:numPr>
        <w:spacing w:before="100" w:beforeAutospacing="1" w:after="100" w:afterAutospacing="1" w:line="240" w:lineRule="auto"/>
        <w:contextualSpacing/>
        <w:jc w:val="both"/>
        <w:rPr>
          <w:rFonts w:ascii="Times New Roman" w:hAnsi="Times New Roman" w:cs="Times New Roman"/>
          <w:sz w:val="24"/>
          <w:szCs w:val="24"/>
        </w:rPr>
      </w:pPr>
      <w:r w:rsidRPr="000F1A40">
        <w:rPr>
          <w:rFonts w:ascii="Times New Roman" w:hAnsi="Times New Roman" w:cs="Times New Roman"/>
          <w:sz w:val="24"/>
          <w:szCs w:val="24"/>
        </w:rPr>
        <w:t>Obszar powojskowy – 5 pkt.</w:t>
      </w:r>
    </w:p>
    <w:p w:rsidR="006163AA" w:rsidRPr="000F1A40" w:rsidRDefault="006163AA" w:rsidP="0009767D">
      <w:pPr>
        <w:numPr>
          <w:ilvl w:val="1"/>
          <w:numId w:val="4"/>
        </w:numPr>
        <w:spacing w:before="100" w:beforeAutospacing="1" w:after="100" w:afterAutospacing="1" w:line="240" w:lineRule="auto"/>
        <w:contextualSpacing/>
        <w:jc w:val="both"/>
        <w:rPr>
          <w:rFonts w:ascii="Times New Roman" w:hAnsi="Times New Roman" w:cs="Times New Roman"/>
          <w:sz w:val="24"/>
          <w:szCs w:val="24"/>
        </w:rPr>
      </w:pPr>
      <w:r w:rsidRPr="000F1A40">
        <w:rPr>
          <w:rFonts w:ascii="Times New Roman" w:hAnsi="Times New Roman" w:cs="Times New Roman"/>
          <w:sz w:val="24"/>
          <w:szCs w:val="24"/>
        </w:rPr>
        <w:t>Obszar poprzemysłowy – 5 pkt.</w:t>
      </w:r>
    </w:p>
    <w:p w:rsidR="006163AA" w:rsidRPr="000F1A40" w:rsidRDefault="006163AA" w:rsidP="0009767D">
      <w:pPr>
        <w:numPr>
          <w:ilvl w:val="1"/>
          <w:numId w:val="4"/>
        </w:numPr>
        <w:spacing w:before="100" w:beforeAutospacing="1" w:after="240" w:line="240" w:lineRule="auto"/>
        <w:contextualSpacing/>
        <w:jc w:val="both"/>
        <w:rPr>
          <w:rFonts w:ascii="Times New Roman" w:hAnsi="Times New Roman" w:cs="Times New Roman"/>
          <w:sz w:val="24"/>
          <w:szCs w:val="24"/>
        </w:rPr>
      </w:pPr>
      <w:r w:rsidRPr="000F1A40">
        <w:rPr>
          <w:rFonts w:ascii="Times New Roman" w:hAnsi="Times New Roman" w:cs="Times New Roman"/>
          <w:sz w:val="24"/>
          <w:szCs w:val="24"/>
        </w:rPr>
        <w:t xml:space="preserve">Obszar o największych potrzebach w zakresie edukacji dorosłych – 5 pkt. </w:t>
      </w:r>
      <w:r w:rsidRPr="000F1A40">
        <w:rPr>
          <w:rFonts w:ascii="Times New Roman" w:hAnsi="Times New Roman" w:cs="Times New Roman"/>
          <w:sz w:val="24"/>
          <w:szCs w:val="24"/>
        </w:rPr>
        <w:br/>
      </w:r>
      <w:r w:rsidRPr="000F1A40">
        <w:rPr>
          <w:rFonts w:ascii="Times New Roman" w:hAnsi="Times New Roman" w:cs="Times New Roman"/>
          <w:sz w:val="24"/>
          <w:szCs w:val="24"/>
        </w:rPr>
        <w:br/>
        <w:t>Punkty w ramach tego kryterium sumują się.</w:t>
      </w:r>
    </w:p>
    <w:p w:rsidR="006163AA" w:rsidRPr="000F1A40" w:rsidRDefault="006163AA" w:rsidP="0009767D">
      <w:pPr>
        <w:numPr>
          <w:ilvl w:val="0"/>
          <w:numId w:val="4"/>
        </w:numPr>
        <w:spacing w:before="100" w:beforeAutospacing="1" w:after="100" w:afterAutospacing="1" w:line="240" w:lineRule="auto"/>
        <w:contextualSpacing/>
        <w:jc w:val="both"/>
        <w:rPr>
          <w:rFonts w:ascii="Times New Roman" w:hAnsi="Times New Roman" w:cs="Times New Roman"/>
          <w:sz w:val="24"/>
          <w:szCs w:val="24"/>
        </w:rPr>
      </w:pPr>
      <w:r w:rsidRPr="000F1A40">
        <w:rPr>
          <w:rFonts w:ascii="Times New Roman" w:hAnsi="Times New Roman" w:cs="Times New Roman"/>
          <w:sz w:val="24"/>
          <w:szCs w:val="24"/>
        </w:rPr>
        <w:t xml:space="preserve">SYTUACJA SPOŁECZNA W OTOCZENIU SZKOŁY: </w:t>
      </w:r>
      <w:proofErr w:type="spellStart"/>
      <w:r w:rsidRPr="000F1A40">
        <w:rPr>
          <w:rFonts w:ascii="Times New Roman" w:hAnsi="Times New Roman" w:cs="Times New Roman"/>
          <w:sz w:val="24"/>
          <w:szCs w:val="24"/>
        </w:rPr>
        <w:t>Max</w:t>
      </w:r>
      <w:proofErr w:type="spellEnd"/>
      <w:r w:rsidRPr="000F1A40">
        <w:rPr>
          <w:rFonts w:ascii="Times New Roman" w:hAnsi="Times New Roman" w:cs="Times New Roman"/>
          <w:sz w:val="24"/>
          <w:szCs w:val="24"/>
        </w:rPr>
        <w:t>. 24 pkt.</w:t>
      </w:r>
      <w:r w:rsidR="007E0C31" w:rsidRPr="000F1A40">
        <w:rPr>
          <w:rFonts w:ascii="Times New Roman" w:hAnsi="Times New Roman" w:cs="Times New Roman"/>
          <w:sz w:val="24"/>
          <w:szCs w:val="24"/>
        </w:rPr>
        <w:t xml:space="preserve"> </w:t>
      </w:r>
      <w:r w:rsidRPr="000F1A40">
        <w:rPr>
          <w:rFonts w:ascii="Times New Roman" w:hAnsi="Times New Roman" w:cs="Times New Roman"/>
          <w:sz w:val="24"/>
          <w:szCs w:val="24"/>
        </w:rPr>
        <w:t xml:space="preserve">Kryterium weryfikuje, czy na obszarze, na którym funkcjonuje szkoła, występują skumulowane problemy osób: </w:t>
      </w:r>
    </w:p>
    <w:p w:rsidR="006163AA" w:rsidRPr="000F1A40" w:rsidRDefault="006163AA" w:rsidP="0009767D">
      <w:pPr>
        <w:numPr>
          <w:ilvl w:val="1"/>
          <w:numId w:val="4"/>
        </w:numPr>
        <w:spacing w:before="100" w:beforeAutospacing="1" w:after="100" w:afterAutospacing="1" w:line="240" w:lineRule="auto"/>
        <w:contextualSpacing/>
        <w:jc w:val="both"/>
        <w:rPr>
          <w:rFonts w:ascii="Times New Roman" w:hAnsi="Times New Roman" w:cs="Times New Roman"/>
          <w:sz w:val="24"/>
          <w:szCs w:val="24"/>
        </w:rPr>
      </w:pPr>
      <w:r w:rsidRPr="000F1A40">
        <w:rPr>
          <w:rFonts w:ascii="Times New Roman" w:hAnsi="Times New Roman" w:cs="Times New Roman"/>
          <w:sz w:val="24"/>
          <w:szCs w:val="24"/>
        </w:rPr>
        <w:t xml:space="preserve">o niskim wykształceniu, tj.  co najwyżej zasadniczym zawodowym lub średnim </w:t>
      </w:r>
      <w:r w:rsidRPr="000F1A40">
        <w:rPr>
          <w:rFonts w:ascii="Times New Roman" w:hAnsi="Times New Roman" w:cs="Times New Roman"/>
          <w:sz w:val="24"/>
          <w:szCs w:val="24"/>
        </w:rPr>
        <w:br/>
        <w:t xml:space="preserve">i policealnym zdobytym w dalszej przeszłości – 3 pkt. </w:t>
      </w:r>
    </w:p>
    <w:p w:rsidR="006163AA" w:rsidRPr="000F1A40" w:rsidRDefault="006163AA" w:rsidP="0009767D">
      <w:pPr>
        <w:numPr>
          <w:ilvl w:val="1"/>
          <w:numId w:val="4"/>
        </w:numPr>
        <w:spacing w:before="100" w:beforeAutospacing="1" w:after="100" w:afterAutospacing="1" w:line="240" w:lineRule="auto"/>
        <w:contextualSpacing/>
        <w:jc w:val="both"/>
        <w:rPr>
          <w:rFonts w:ascii="Times New Roman" w:hAnsi="Times New Roman" w:cs="Times New Roman"/>
          <w:sz w:val="24"/>
          <w:szCs w:val="24"/>
        </w:rPr>
      </w:pPr>
      <w:r w:rsidRPr="000F1A40">
        <w:rPr>
          <w:rFonts w:ascii="Times New Roman" w:hAnsi="Times New Roman" w:cs="Times New Roman"/>
          <w:sz w:val="24"/>
          <w:szCs w:val="24"/>
        </w:rPr>
        <w:t>długotrwale bezrobotne / pozostające nieprzerwanie bez pracy przez okres minimum 12 miesięcy – 3 pkt.</w:t>
      </w:r>
    </w:p>
    <w:p w:rsidR="006163AA" w:rsidRPr="000F1A40" w:rsidRDefault="006163AA" w:rsidP="0009767D">
      <w:pPr>
        <w:numPr>
          <w:ilvl w:val="1"/>
          <w:numId w:val="4"/>
        </w:numPr>
        <w:spacing w:before="100" w:beforeAutospacing="1" w:after="100" w:afterAutospacing="1" w:line="240" w:lineRule="auto"/>
        <w:contextualSpacing/>
        <w:jc w:val="both"/>
        <w:rPr>
          <w:rFonts w:ascii="Times New Roman" w:hAnsi="Times New Roman" w:cs="Times New Roman"/>
          <w:sz w:val="24"/>
          <w:szCs w:val="24"/>
        </w:rPr>
      </w:pPr>
      <w:r w:rsidRPr="000F1A40">
        <w:rPr>
          <w:rFonts w:ascii="Times New Roman" w:hAnsi="Times New Roman" w:cs="Times New Roman"/>
          <w:sz w:val="24"/>
          <w:szCs w:val="24"/>
        </w:rPr>
        <w:t xml:space="preserve">w wieku </w:t>
      </w:r>
      <w:proofErr w:type="spellStart"/>
      <w:r w:rsidRPr="000F1A40">
        <w:rPr>
          <w:rFonts w:ascii="Times New Roman" w:hAnsi="Times New Roman" w:cs="Times New Roman"/>
          <w:sz w:val="24"/>
          <w:szCs w:val="24"/>
        </w:rPr>
        <w:t>niemobilnym</w:t>
      </w:r>
      <w:proofErr w:type="spellEnd"/>
      <w:r w:rsidRPr="000F1A40">
        <w:rPr>
          <w:rFonts w:ascii="Times New Roman" w:hAnsi="Times New Roman" w:cs="Times New Roman"/>
          <w:sz w:val="24"/>
          <w:szCs w:val="24"/>
        </w:rPr>
        <w:t xml:space="preserve"> (</w:t>
      </w:r>
      <w:proofErr w:type="spellStart"/>
      <w:r w:rsidRPr="000F1A40">
        <w:rPr>
          <w:rFonts w:ascii="Times New Roman" w:hAnsi="Times New Roman" w:cs="Times New Roman"/>
          <w:sz w:val="24"/>
          <w:szCs w:val="24"/>
        </w:rPr>
        <w:t>wg</w:t>
      </w:r>
      <w:proofErr w:type="spellEnd"/>
      <w:r w:rsidRPr="000F1A40">
        <w:rPr>
          <w:rFonts w:ascii="Times New Roman" w:hAnsi="Times New Roman" w:cs="Times New Roman"/>
          <w:sz w:val="24"/>
          <w:szCs w:val="24"/>
        </w:rPr>
        <w:t>. definicji GUS) – 3 pkt.</w:t>
      </w:r>
    </w:p>
    <w:p w:rsidR="006163AA" w:rsidRPr="000F1A40" w:rsidRDefault="006163AA" w:rsidP="0009767D">
      <w:pPr>
        <w:numPr>
          <w:ilvl w:val="1"/>
          <w:numId w:val="4"/>
        </w:numPr>
        <w:spacing w:before="100" w:beforeAutospacing="1" w:after="100" w:afterAutospacing="1" w:line="240" w:lineRule="auto"/>
        <w:contextualSpacing/>
        <w:jc w:val="both"/>
        <w:rPr>
          <w:rFonts w:ascii="Times New Roman" w:hAnsi="Times New Roman" w:cs="Times New Roman"/>
          <w:sz w:val="24"/>
          <w:szCs w:val="24"/>
        </w:rPr>
      </w:pPr>
      <w:r w:rsidRPr="000F1A40">
        <w:rPr>
          <w:rFonts w:ascii="Times New Roman" w:hAnsi="Times New Roman" w:cs="Times New Roman"/>
          <w:sz w:val="24"/>
          <w:szCs w:val="24"/>
        </w:rPr>
        <w:t xml:space="preserve">korzystające z pomocy społecznej – 3 pkt. </w:t>
      </w:r>
    </w:p>
    <w:p w:rsidR="006163AA" w:rsidRPr="000F1A40" w:rsidRDefault="006163AA" w:rsidP="0009767D">
      <w:pPr>
        <w:numPr>
          <w:ilvl w:val="1"/>
          <w:numId w:val="4"/>
        </w:numPr>
        <w:spacing w:before="100" w:beforeAutospacing="1" w:after="100" w:afterAutospacing="1" w:line="240" w:lineRule="auto"/>
        <w:contextualSpacing/>
        <w:jc w:val="both"/>
        <w:rPr>
          <w:rFonts w:ascii="Times New Roman" w:hAnsi="Times New Roman" w:cs="Times New Roman"/>
          <w:sz w:val="24"/>
          <w:szCs w:val="24"/>
        </w:rPr>
      </w:pPr>
      <w:r w:rsidRPr="000F1A40">
        <w:rPr>
          <w:rFonts w:ascii="Times New Roman" w:hAnsi="Times New Roman" w:cs="Times New Roman"/>
          <w:sz w:val="24"/>
          <w:szCs w:val="24"/>
        </w:rPr>
        <w:t xml:space="preserve">nieaktywne zawodowo (tzw. NEET), bez doświadczenia zawodowego -3 pkt. </w:t>
      </w:r>
    </w:p>
    <w:p w:rsidR="006163AA" w:rsidRPr="000F1A40" w:rsidRDefault="006163AA" w:rsidP="0009767D">
      <w:pPr>
        <w:numPr>
          <w:ilvl w:val="1"/>
          <w:numId w:val="4"/>
        </w:numPr>
        <w:spacing w:before="100" w:beforeAutospacing="1" w:after="100" w:afterAutospacing="1" w:line="240" w:lineRule="auto"/>
        <w:contextualSpacing/>
        <w:jc w:val="both"/>
        <w:rPr>
          <w:rFonts w:ascii="Times New Roman" w:hAnsi="Times New Roman" w:cs="Times New Roman"/>
          <w:sz w:val="24"/>
          <w:szCs w:val="24"/>
        </w:rPr>
      </w:pPr>
      <w:r w:rsidRPr="000F1A40">
        <w:rPr>
          <w:rFonts w:ascii="Times New Roman" w:hAnsi="Times New Roman" w:cs="Times New Roman"/>
          <w:sz w:val="24"/>
          <w:szCs w:val="24"/>
        </w:rPr>
        <w:t>z niepełnosprawnością -3 pkt.</w:t>
      </w:r>
    </w:p>
    <w:p w:rsidR="006163AA" w:rsidRPr="000F1A40" w:rsidRDefault="006163AA" w:rsidP="0009767D">
      <w:pPr>
        <w:numPr>
          <w:ilvl w:val="1"/>
          <w:numId w:val="4"/>
        </w:numPr>
        <w:spacing w:before="100" w:beforeAutospacing="1" w:after="100" w:afterAutospacing="1" w:line="240" w:lineRule="auto"/>
        <w:contextualSpacing/>
        <w:jc w:val="both"/>
        <w:rPr>
          <w:rFonts w:ascii="Times New Roman" w:hAnsi="Times New Roman" w:cs="Times New Roman"/>
          <w:sz w:val="24"/>
          <w:szCs w:val="24"/>
        </w:rPr>
      </w:pPr>
      <w:r w:rsidRPr="000F1A40">
        <w:rPr>
          <w:rFonts w:ascii="Times New Roman" w:hAnsi="Times New Roman" w:cs="Times New Roman"/>
          <w:sz w:val="24"/>
          <w:szCs w:val="24"/>
        </w:rPr>
        <w:t>dla których rolnictwo jest jedynym źródłem utrzymania -3 pkt.</w:t>
      </w:r>
    </w:p>
    <w:p w:rsidR="006163AA" w:rsidRPr="000F1A40" w:rsidRDefault="006163AA" w:rsidP="0009767D">
      <w:pPr>
        <w:numPr>
          <w:ilvl w:val="1"/>
          <w:numId w:val="4"/>
        </w:numPr>
        <w:spacing w:before="100" w:beforeAutospacing="1" w:after="240" w:line="240" w:lineRule="auto"/>
        <w:contextualSpacing/>
        <w:rPr>
          <w:rFonts w:ascii="Times New Roman" w:hAnsi="Times New Roman" w:cs="Times New Roman"/>
          <w:sz w:val="24"/>
          <w:szCs w:val="24"/>
        </w:rPr>
      </w:pPr>
      <w:r w:rsidRPr="000F1A40">
        <w:rPr>
          <w:rFonts w:ascii="Times New Roman" w:hAnsi="Times New Roman" w:cs="Times New Roman"/>
          <w:sz w:val="24"/>
          <w:szCs w:val="24"/>
        </w:rPr>
        <w:t xml:space="preserve">osamotnione, </w:t>
      </w:r>
      <w:proofErr w:type="spellStart"/>
      <w:r w:rsidRPr="000F1A40">
        <w:rPr>
          <w:rFonts w:ascii="Times New Roman" w:hAnsi="Times New Roman" w:cs="Times New Roman"/>
          <w:sz w:val="24"/>
          <w:szCs w:val="24"/>
        </w:rPr>
        <w:t>niemobilne</w:t>
      </w:r>
      <w:proofErr w:type="spellEnd"/>
      <w:r w:rsidRPr="000F1A40">
        <w:rPr>
          <w:rFonts w:ascii="Times New Roman" w:hAnsi="Times New Roman" w:cs="Times New Roman"/>
          <w:sz w:val="24"/>
          <w:szCs w:val="24"/>
        </w:rPr>
        <w:t xml:space="preserve"> na rynku pracy z powodu opieki nad osobami zależnymi -3 pkt. </w:t>
      </w:r>
      <w:r w:rsidRPr="000F1A40">
        <w:rPr>
          <w:rFonts w:ascii="Times New Roman" w:hAnsi="Times New Roman" w:cs="Times New Roman"/>
          <w:sz w:val="24"/>
          <w:szCs w:val="24"/>
        </w:rPr>
        <w:br/>
      </w:r>
      <w:r w:rsidRPr="000F1A40">
        <w:rPr>
          <w:rFonts w:ascii="Times New Roman" w:hAnsi="Times New Roman" w:cs="Times New Roman"/>
          <w:sz w:val="24"/>
          <w:szCs w:val="24"/>
        </w:rPr>
        <w:br/>
        <w:t>Punkty w ramach tego kryterium sumują się.</w:t>
      </w:r>
    </w:p>
    <w:p w:rsidR="006163AA" w:rsidRPr="000F1A40" w:rsidRDefault="006163AA" w:rsidP="0009767D">
      <w:pPr>
        <w:numPr>
          <w:ilvl w:val="0"/>
          <w:numId w:val="4"/>
        </w:numPr>
        <w:spacing w:before="100" w:beforeAutospacing="1" w:after="100" w:afterAutospacing="1" w:line="240" w:lineRule="auto"/>
        <w:contextualSpacing/>
        <w:jc w:val="both"/>
        <w:rPr>
          <w:rFonts w:ascii="Times New Roman" w:hAnsi="Times New Roman" w:cs="Times New Roman"/>
          <w:sz w:val="24"/>
          <w:szCs w:val="24"/>
        </w:rPr>
      </w:pPr>
      <w:r w:rsidRPr="000F1A40">
        <w:rPr>
          <w:rFonts w:ascii="Times New Roman" w:hAnsi="Times New Roman" w:cs="Times New Roman"/>
          <w:sz w:val="24"/>
          <w:szCs w:val="24"/>
        </w:rPr>
        <w:t xml:space="preserve">WOJEWÓDZTWO POCHODZENIA ORGANU PROWADZĄCEGO: </w:t>
      </w:r>
      <w:proofErr w:type="spellStart"/>
      <w:r w:rsidRPr="000F1A40">
        <w:rPr>
          <w:rFonts w:ascii="Times New Roman" w:hAnsi="Times New Roman" w:cs="Times New Roman"/>
          <w:sz w:val="24"/>
          <w:szCs w:val="24"/>
        </w:rPr>
        <w:t>Max</w:t>
      </w:r>
      <w:proofErr w:type="spellEnd"/>
      <w:r w:rsidRPr="000F1A40">
        <w:rPr>
          <w:rFonts w:ascii="Times New Roman" w:hAnsi="Times New Roman" w:cs="Times New Roman"/>
          <w:sz w:val="24"/>
          <w:szCs w:val="24"/>
        </w:rPr>
        <w:t>. 15 pkt.</w:t>
      </w:r>
    </w:p>
    <w:p w:rsidR="006163AA" w:rsidRPr="000F1A40" w:rsidRDefault="006163AA" w:rsidP="0009767D">
      <w:pPr>
        <w:numPr>
          <w:ilvl w:val="1"/>
          <w:numId w:val="4"/>
        </w:numPr>
        <w:spacing w:before="100" w:beforeAutospacing="1" w:after="100" w:afterAutospacing="1" w:line="240" w:lineRule="auto"/>
        <w:contextualSpacing/>
        <w:jc w:val="both"/>
        <w:rPr>
          <w:rFonts w:ascii="Times New Roman" w:hAnsi="Times New Roman" w:cs="Times New Roman"/>
          <w:sz w:val="24"/>
          <w:szCs w:val="24"/>
        </w:rPr>
      </w:pPr>
      <w:r w:rsidRPr="000F1A40">
        <w:rPr>
          <w:rFonts w:ascii="Times New Roman" w:hAnsi="Times New Roman" w:cs="Times New Roman"/>
          <w:sz w:val="24"/>
          <w:szCs w:val="24"/>
        </w:rPr>
        <w:t>Opolskie, Zachodnio-Pomorskie, Podlaskie</w:t>
      </w:r>
      <w:r w:rsidR="002908F1">
        <w:rPr>
          <w:rFonts w:ascii="Times New Roman" w:hAnsi="Times New Roman" w:cs="Times New Roman"/>
          <w:sz w:val="24"/>
          <w:szCs w:val="24"/>
        </w:rPr>
        <w:t xml:space="preserve"> </w:t>
      </w:r>
      <w:r w:rsidRPr="000F1A40">
        <w:rPr>
          <w:rFonts w:ascii="Times New Roman" w:hAnsi="Times New Roman" w:cs="Times New Roman"/>
          <w:sz w:val="24"/>
          <w:szCs w:val="24"/>
        </w:rPr>
        <w:t>-15 pkt.</w:t>
      </w:r>
    </w:p>
    <w:p w:rsidR="006163AA" w:rsidRPr="000F1A40" w:rsidRDefault="006163AA" w:rsidP="0009767D">
      <w:pPr>
        <w:numPr>
          <w:ilvl w:val="1"/>
          <w:numId w:val="4"/>
        </w:numPr>
        <w:spacing w:before="100" w:beforeAutospacing="1" w:after="100" w:afterAutospacing="1" w:line="240" w:lineRule="auto"/>
        <w:contextualSpacing/>
        <w:jc w:val="both"/>
        <w:rPr>
          <w:rFonts w:ascii="Times New Roman" w:hAnsi="Times New Roman" w:cs="Times New Roman"/>
          <w:sz w:val="24"/>
          <w:szCs w:val="24"/>
        </w:rPr>
      </w:pPr>
      <w:r w:rsidRPr="000F1A40">
        <w:rPr>
          <w:rFonts w:ascii="Times New Roman" w:hAnsi="Times New Roman" w:cs="Times New Roman"/>
          <w:sz w:val="24"/>
          <w:szCs w:val="24"/>
        </w:rPr>
        <w:t>Łódzkie, Mazowieckie -10 pkt.</w:t>
      </w:r>
    </w:p>
    <w:p w:rsidR="006163AA" w:rsidRPr="000F1A40" w:rsidRDefault="006163AA" w:rsidP="0009767D">
      <w:pPr>
        <w:numPr>
          <w:ilvl w:val="1"/>
          <w:numId w:val="4"/>
        </w:numPr>
        <w:spacing w:before="100" w:beforeAutospacing="1" w:after="100" w:afterAutospacing="1" w:line="240" w:lineRule="auto"/>
        <w:contextualSpacing/>
        <w:jc w:val="both"/>
        <w:rPr>
          <w:rFonts w:ascii="Times New Roman" w:hAnsi="Times New Roman" w:cs="Times New Roman"/>
          <w:sz w:val="24"/>
          <w:szCs w:val="24"/>
        </w:rPr>
      </w:pPr>
      <w:r w:rsidRPr="000F1A40">
        <w:rPr>
          <w:rFonts w:ascii="Times New Roman" w:hAnsi="Times New Roman" w:cs="Times New Roman"/>
          <w:sz w:val="24"/>
          <w:szCs w:val="24"/>
        </w:rPr>
        <w:t>Pomorskie, Świętokrzyskie -5 pkt.</w:t>
      </w:r>
    </w:p>
    <w:p w:rsidR="006163AA" w:rsidRPr="000F1A40" w:rsidRDefault="006163AA" w:rsidP="0009767D">
      <w:pPr>
        <w:numPr>
          <w:ilvl w:val="1"/>
          <w:numId w:val="4"/>
        </w:numPr>
        <w:spacing w:before="100" w:beforeAutospacing="1" w:after="240" w:line="240" w:lineRule="auto"/>
        <w:contextualSpacing/>
        <w:rPr>
          <w:rFonts w:ascii="Times New Roman" w:hAnsi="Times New Roman" w:cs="Times New Roman"/>
          <w:sz w:val="24"/>
          <w:szCs w:val="24"/>
        </w:rPr>
      </w:pPr>
      <w:r w:rsidRPr="000F1A40">
        <w:rPr>
          <w:rFonts w:ascii="Times New Roman" w:hAnsi="Times New Roman" w:cs="Times New Roman"/>
          <w:sz w:val="24"/>
          <w:szCs w:val="24"/>
        </w:rPr>
        <w:t>Pozostałe województwa -</w:t>
      </w:r>
      <w:r w:rsidR="002908F1">
        <w:rPr>
          <w:rFonts w:ascii="Times New Roman" w:hAnsi="Times New Roman" w:cs="Times New Roman"/>
          <w:sz w:val="24"/>
          <w:szCs w:val="24"/>
        </w:rPr>
        <w:t xml:space="preserve"> </w:t>
      </w:r>
      <w:r w:rsidRPr="000F1A40">
        <w:rPr>
          <w:rFonts w:ascii="Times New Roman" w:hAnsi="Times New Roman" w:cs="Times New Roman"/>
          <w:sz w:val="24"/>
          <w:szCs w:val="24"/>
        </w:rPr>
        <w:t>0 pkt.</w:t>
      </w:r>
      <w:r w:rsidR="007E0C31" w:rsidRPr="000F1A40">
        <w:rPr>
          <w:rFonts w:ascii="Times New Roman" w:hAnsi="Times New Roman" w:cs="Times New Roman"/>
          <w:sz w:val="24"/>
          <w:szCs w:val="24"/>
        </w:rPr>
        <w:t xml:space="preserve">   </w:t>
      </w:r>
      <w:r w:rsidRPr="000F1A40">
        <w:rPr>
          <w:rFonts w:ascii="Times New Roman" w:hAnsi="Times New Roman" w:cs="Times New Roman"/>
          <w:sz w:val="24"/>
          <w:szCs w:val="24"/>
        </w:rPr>
        <w:br/>
        <w:t>Punkty w ramach tego kryterium nie sumują się.</w:t>
      </w:r>
    </w:p>
    <w:p w:rsidR="006163AA" w:rsidRPr="000F1A40" w:rsidRDefault="006163AA" w:rsidP="0009767D">
      <w:pPr>
        <w:numPr>
          <w:ilvl w:val="0"/>
          <w:numId w:val="4"/>
        </w:numPr>
        <w:spacing w:before="100" w:beforeAutospacing="1" w:after="100" w:afterAutospacing="1" w:line="240" w:lineRule="auto"/>
        <w:contextualSpacing/>
        <w:rPr>
          <w:rFonts w:ascii="Times New Roman" w:hAnsi="Times New Roman" w:cs="Times New Roman"/>
          <w:sz w:val="24"/>
          <w:szCs w:val="24"/>
        </w:rPr>
      </w:pPr>
      <w:r w:rsidRPr="000F1A40">
        <w:rPr>
          <w:rFonts w:ascii="Times New Roman" w:hAnsi="Times New Roman" w:cs="Times New Roman"/>
          <w:sz w:val="24"/>
          <w:szCs w:val="24"/>
        </w:rPr>
        <w:t xml:space="preserve">DOŚWIADCZENIE SZKOŁY NA RZECZ AKTYWIZACJI OSÓB DOROSŁYCH/ SPOŁECZNOŚCI LOKALNEJ: </w:t>
      </w:r>
      <w:proofErr w:type="spellStart"/>
      <w:r w:rsidRPr="000F1A40">
        <w:rPr>
          <w:rFonts w:ascii="Times New Roman" w:hAnsi="Times New Roman" w:cs="Times New Roman"/>
          <w:sz w:val="24"/>
          <w:szCs w:val="24"/>
        </w:rPr>
        <w:t>Max</w:t>
      </w:r>
      <w:proofErr w:type="spellEnd"/>
      <w:r w:rsidRPr="000F1A40">
        <w:rPr>
          <w:rFonts w:ascii="Times New Roman" w:hAnsi="Times New Roman" w:cs="Times New Roman"/>
          <w:sz w:val="24"/>
          <w:szCs w:val="24"/>
        </w:rPr>
        <w:t xml:space="preserve">. 5 </w:t>
      </w:r>
      <w:proofErr w:type="spellStart"/>
      <w:r w:rsidRPr="000F1A40">
        <w:rPr>
          <w:rFonts w:ascii="Times New Roman" w:hAnsi="Times New Roman" w:cs="Times New Roman"/>
          <w:sz w:val="24"/>
          <w:szCs w:val="24"/>
        </w:rPr>
        <w:t>pkt</w:t>
      </w:r>
      <w:proofErr w:type="spellEnd"/>
      <w:r w:rsidR="000F1A40" w:rsidRPr="000F1A40">
        <w:rPr>
          <w:rFonts w:ascii="Times New Roman" w:hAnsi="Times New Roman" w:cs="Times New Roman"/>
          <w:sz w:val="24"/>
          <w:szCs w:val="24"/>
        </w:rPr>
        <w:t xml:space="preserve">                                         </w:t>
      </w:r>
      <w:r w:rsidRPr="000F1A40">
        <w:rPr>
          <w:rFonts w:ascii="Times New Roman" w:hAnsi="Times New Roman" w:cs="Times New Roman"/>
          <w:sz w:val="24"/>
          <w:szCs w:val="24"/>
        </w:rPr>
        <w:br/>
      </w:r>
      <w:r w:rsidRPr="000F1A40">
        <w:rPr>
          <w:rFonts w:ascii="Times New Roman" w:hAnsi="Times New Roman" w:cs="Times New Roman"/>
          <w:sz w:val="24"/>
          <w:szCs w:val="24"/>
        </w:rPr>
        <w:br/>
        <w:t xml:space="preserve">Ocenie podlegać będzie wieloaspektowość działań podejmowanych przez szkołę, </w:t>
      </w:r>
      <w:r w:rsidRPr="000F1A40">
        <w:rPr>
          <w:rFonts w:ascii="Times New Roman" w:hAnsi="Times New Roman" w:cs="Times New Roman"/>
          <w:sz w:val="24"/>
          <w:szCs w:val="24"/>
        </w:rPr>
        <w:lastRenderedPageBreak/>
        <w:t xml:space="preserve">zgłoszoną do pełnienia roli LOWE, dla dorosłych/społeczności lokalnej w okresie ostatnich 2 lat przed złożeniem wniosku, w tym ich rodzaj i forma (szkolenie/kurs, akcja, projekt, konkurs, itp.), zastosowanie niestandardowych metod kształcenia/aktywizacji, zaangażowane zasoby osobowe i rzeczowe szkoły, inni partnerzy, uzyskane efekty i korzyści przez osoby dorosłe, wpływ na społeczność lokalną, stopień i charakter (rodzaj) partycypacji uczestników/beneficjentów opisanych działań. Punkty za przedmiotowe kryterium będą przyznawane w następujący sposób: </w:t>
      </w:r>
    </w:p>
    <w:p w:rsidR="006163AA" w:rsidRPr="000F1A40" w:rsidRDefault="006163AA" w:rsidP="0009767D">
      <w:pPr>
        <w:numPr>
          <w:ilvl w:val="1"/>
          <w:numId w:val="4"/>
        </w:numPr>
        <w:spacing w:before="100" w:beforeAutospacing="1" w:after="100" w:afterAutospacing="1" w:line="240" w:lineRule="auto"/>
        <w:contextualSpacing/>
        <w:jc w:val="both"/>
        <w:rPr>
          <w:rFonts w:ascii="Times New Roman" w:hAnsi="Times New Roman" w:cs="Times New Roman"/>
          <w:sz w:val="24"/>
          <w:szCs w:val="24"/>
        </w:rPr>
      </w:pPr>
      <w:r w:rsidRPr="000F1A40">
        <w:rPr>
          <w:rFonts w:ascii="Times New Roman" w:hAnsi="Times New Roman" w:cs="Times New Roman"/>
          <w:sz w:val="24"/>
          <w:szCs w:val="24"/>
        </w:rPr>
        <w:t xml:space="preserve">Wniosek aplikacyjny zawiera opis dwóch działań, które spełniają wymienione </w:t>
      </w:r>
      <w:r w:rsidRPr="000F1A40">
        <w:rPr>
          <w:rFonts w:ascii="Times New Roman" w:hAnsi="Times New Roman" w:cs="Times New Roman"/>
          <w:sz w:val="24"/>
          <w:szCs w:val="24"/>
        </w:rPr>
        <w:br/>
        <w:t xml:space="preserve">w opisie kryterium elementy – 2 </w:t>
      </w:r>
      <w:proofErr w:type="spellStart"/>
      <w:r w:rsidRPr="000F1A40">
        <w:rPr>
          <w:rFonts w:ascii="Times New Roman" w:hAnsi="Times New Roman" w:cs="Times New Roman"/>
          <w:sz w:val="24"/>
          <w:szCs w:val="24"/>
        </w:rPr>
        <w:t>pkt</w:t>
      </w:r>
      <w:proofErr w:type="spellEnd"/>
      <w:r w:rsidRPr="000F1A40">
        <w:rPr>
          <w:rFonts w:ascii="Times New Roman" w:hAnsi="Times New Roman" w:cs="Times New Roman"/>
          <w:sz w:val="24"/>
          <w:szCs w:val="24"/>
        </w:rPr>
        <w:t>;</w:t>
      </w:r>
    </w:p>
    <w:p w:rsidR="006163AA" w:rsidRPr="000F1A40" w:rsidRDefault="006163AA" w:rsidP="0009767D">
      <w:pPr>
        <w:numPr>
          <w:ilvl w:val="1"/>
          <w:numId w:val="4"/>
        </w:numPr>
        <w:spacing w:before="100" w:beforeAutospacing="1" w:after="100" w:afterAutospacing="1" w:line="240" w:lineRule="auto"/>
        <w:contextualSpacing/>
        <w:jc w:val="both"/>
        <w:rPr>
          <w:rFonts w:ascii="Times New Roman" w:hAnsi="Times New Roman" w:cs="Times New Roman"/>
          <w:sz w:val="24"/>
          <w:szCs w:val="24"/>
        </w:rPr>
      </w:pPr>
      <w:r w:rsidRPr="000F1A40">
        <w:rPr>
          <w:rFonts w:ascii="Times New Roman" w:hAnsi="Times New Roman" w:cs="Times New Roman"/>
          <w:sz w:val="24"/>
          <w:szCs w:val="24"/>
        </w:rPr>
        <w:t>Wniosek aplikacyjny zawiera opis jednego działania, które spełnia wymienione</w:t>
      </w:r>
      <w:r w:rsidRPr="000F1A40">
        <w:rPr>
          <w:rFonts w:ascii="Times New Roman" w:hAnsi="Times New Roman" w:cs="Times New Roman"/>
          <w:sz w:val="24"/>
          <w:szCs w:val="24"/>
        </w:rPr>
        <w:br/>
        <w:t xml:space="preserve">w opisie kryterium elementy – 1 </w:t>
      </w:r>
      <w:proofErr w:type="spellStart"/>
      <w:r w:rsidRPr="000F1A40">
        <w:rPr>
          <w:rFonts w:ascii="Times New Roman" w:hAnsi="Times New Roman" w:cs="Times New Roman"/>
          <w:sz w:val="24"/>
          <w:szCs w:val="24"/>
        </w:rPr>
        <w:t>pkt</w:t>
      </w:r>
      <w:proofErr w:type="spellEnd"/>
      <w:r w:rsidRPr="000F1A40">
        <w:rPr>
          <w:rFonts w:ascii="Times New Roman" w:hAnsi="Times New Roman" w:cs="Times New Roman"/>
          <w:sz w:val="24"/>
          <w:szCs w:val="24"/>
        </w:rPr>
        <w:t>;</w:t>
      </w:r>
    </w:p>
    <w:p w:rsidR="006163AA" w:rsidRPr="000F1A40" w:rsidRDefault="006163AA" w:rsidP="0009767D">
      <w:pPr>
        <w:numPr>
          <w:ilvl w:val="1"/>
          <w:numId w:val="4"/>
        </w:numPr>
        <w:spacing w:before="100" w:beforeAutospacing="1" w:after="240" w:line="240" w:lineRule="auto"/>
        <w:contextualSpacing/>
        <w:jc w:val="both"/>
        <w:rPr>
          <w:rFonts w:ascii="Times New Roman" w:hAnsi="Times New Roman" w:cs="Times New Roman"/>
          <w:sz w:val="24"/>
          <w:szCs w:val="24"/>
        </w:rPr>
      </w:pPr>
      <w:r w:rsidRPr="000F1A40">
        <w:rPr>
          <w:rFonts w:ascii="Times New Roman" w:hAnsi="Times New Roman" w:cs="Times New Roman"/>
          <w:sz w:val="24"/>
          <w:szCs w:val="24"/>
        </w:rPr>
        <w:t xml:space="preserve">Wniosek aplikacyjny nie zawiera opisu działań, które spełniają wymienione </w:t>
      </w:r>
      <w:r w:rsidRPr="000F1A40">
        <w:rPr>
          <w:rFonts w:ascii="Times New Roman" w:hAnsi="Times New Roman" w:cs="Times New Roman"/>
          <w:sz w:val="24"/>
          <w:szCs w:val="24"/>
        </w:rPr>
        <w:br/>
        <w:t xml:space="preserve">w opisie kryterium elementy lub opis nie spełnia wymogów kryterialnych – 0 </w:t>
      </w:r>
      <w:proofErr w:type="spellStart"/>
      <w:r w:rsidRPr="000F1A40">
        <w:rPr>
          <w:rFonts w:ascii="Times New Roman" w:hAnsi="Times New Roman" w:cs="Times New Roman"/>
          <w:sz w:val="24"/>
          <w:szCs w:val="24"/>
        </w:rPr>
        <w:t>pkt</w:t>
      </w:r>
      <w:proofErr w:type="spellEnd"/>
      <w:r w:rsidRPr="000F1A40">
        <w:rPr>
          <w:rFonts w:ascii="Times New Roman" w:hAnsi="Times New Roman" w:cs="Times New Roman"/>
          <w:sz w:val="24"/>
          <w:szCs w:val="24"/>
        </w:rPr>
        <w:t>;</w:t>
      </w:r>
      <w:r w:rsidRPr="000F1A40">
        <w:rPr>
          <w:rFonts w:ascii="Times New Roman" w:hAnsi="Times New Roman" w:cs="Times New Roman"/>
          <w:sz w:val="24"/>
          <w:szCs w:val="24"/>
        </w:rPr>
        <w:br/>
      </w:r>
      <w:r w:rsidRPr="000F1A40">
        <w:rPr>
          <w:rFonts w:ascii="Times New Roman" w:hAnsi="Times New Roman" w:cs="Times New Roman"/>
          <w:sz w:val="24"/>
          <w:szCs w:val="24"/>
        </w:rPr>
        <w:br/>
        <w:t>Punkty w ramach tego kryterium nie sumują się.</w:t>
      </w:r>
    </w:p>
    <w:p w:rsidR="006163AA" w:rsidRPr="000F1A40" w:rsidRDefault="006163AA" w:rsidP="0009767D">
      <w:pPr>
        <w:numPr>
          <w:ilvl w:val="0"/>
          <w:numId w:val="4"/>
        </w:numPr>
        <w:spacing w:before="100" w:beforeAutospacing="1" w:after="100" w:afterAutospacing="1" w:line="240" w:lineRule="auto"/>
        <w:contextualSpacing/>
        <w:jc w:val="both"/>
        <w:rPr>
          <w:rFonts w:ascii="Times New Roman" w:hAnsi="Times New Roman" w:cs="Times New Roman"/>
          <w:sz w:val="24"/>
          <w:szCs w:val="24"/>
        </w:rPr>
      </w:pPr>
      <w:r w:rsidRPr="000F1A40">
        <w:rPr>
          <w:rFonts w:ascii="Times New Roman" w:hAnsi="Times New Roman" w:cs="Times New Roman"/>
          <w:sz w:val="24"/>
          <w:szCs w:val="24"/>
        </w:rPr>
        <w:t xml:space="preserve">KWOTA GRANTU I PRZEZNACZENIE </w:t>
      </w:r>
      <w:proofErr w:type="spellStart"/>
      <w:r w:rsidRPr="000F1A40">
        <w:rPr>
          <w:rFonts w:ascii="Times New Roman" w:hAnsi="Times New Roman" w:cs="Times New Roman"/>
          <w:sz w:val="24"/>
          <w:szCs w:val="24"/>
        </w:rPr>
        <w:t>Max</w:t>
      </w:r>
      <w:proofErr w:type="spellEnd"/>
      <w:r w:rsidRPr="000F1A40">
        <w:rPr>
          <w:rFonts w:ascii="Times New Roman" w:hAnsi="Times New Roman" w:cs="Times New Roman"/>
          <w:sz w:val="24"/>
          <w:szCs w:val="24"/>
        </w:rPr>
        <w:t xml:space="preserve">. 6 </w:t>
      </w:r>
      <w:proofErr w:type="spellStart"/>
      <w:r w:rsidRPr="000F1A40">
        <w:rPr>
          <w:rFonts w:ascii="Times New Roman" w:hAnsi="Times New Roman" w:cs="Times New Roman"/>
          <w:sz w:val="24"/>
          <w:szCs w:val="24"/>
        </w:rPr>
        <w:t>pkt</w:t>
      </w:r>
      <w:proofErr w:type="spellEnd"/>
    </w:p>
    <w:p w:rsidR="006163AA" w:rsidRPr="000F1A40" w:rsidRDefault="006163AA" w:rsidP="0009767D">
      <w:pPr>
        <w:numPr>
          <w:ilvl w:val="1"/>
          <w:numId w:val="4"/>
        </w:numPr>
        <w:spacing w:before="100" w:beforeAutospacing="1" w:after="100" w:afterAutospacing="1" w:line="240" w:lineRule="auto"/>
        <w:contextualSpacing/>
        <w:jc w:val="both"/>
        <w:rPr>
          <w:rFonts w:ascii="Times New Roman" w:hAnsi="Times New Roman" w:cs="Times New Roman"/>
          <w:sz w:val="24"/>
          <w:szCs w:val="24"/>
        </w:rPr>
      </w:pPr>
      <w:r w:rsidRPr="000F1A40">
        <w:rPr>
          <w:rFonts w:ascii="Times New Roman" w:hAnsi="Times New Roman" w:cs="Times New Roman"/>
          <w:sz w:val="24"/>
          <w:szCs w:val="24"/>
        </w:rPr>
        <w:t>Niezbędność i racjonalność wydatków z grantu w kontekście wstępnie zdiagnozowanych potrzeb dorosłych w otoczeniu LOWE: 0-3 pkt.</w:t>
      </w:r>
    </w:p>
    <w:p w:rsidR="006163AA" w:rsidRPr="000F1A40" w:rsidRDefault="006163AA" w:rsidP="0009767D">
      <w:pPr>
        <w:numPr>
          <w:ilvl w:val="1"/>
          <w:numId w:val="4"/>
        </w:numPr>
        <w:spacing w:before="100" w:beforeAutospacing="1" w:after="100" w:afterAutospacing="1" w:line="240" w:lineRule="auto"/>
        <w:contextualSpacing/>
        <w:rPr>
          <w:rFonts w:ascii="Times New Roman" w:hAnsi="Times New Roman" w:cs="Times New Roman"/>
          <w:sz w:val="24"/>
          <w:szCs w:val="24"/>
        </w:rPr>
      </w:pPr>
      <w:r w:rsidRPr="000F1A40">
        <w:rPr>
          <w:rFonts w:ascii="Times New Roman" w:hAnsi="Times New Roman" w:cs="Times New Roman"/>
          <w:sz w:val="24"/>
          <w:szCs w:val="24"/>
        </w:rPr>
        <w:t xml:space="preserve">Efektywność wydatków w kontekście celu LOWE/wyższa dostępność </w:t>
      </w:r>
      <w:r w:rsidRPr="000F1A40">
        <w:rPr>
          <w:rFonts w:ascii="Times New Roman" w:hAnsi="Times New Roman" w:cs="Times New Roman"/>
          <w:sz w:val="24"/>
          <w:szCs w:val="24"/>
        </w:rPr>
        <w:br/>
        <w:t xml:space="preserve">do </w:t>
      </w:r>
      <w:proofErr w:type="spellStart"/>
      <w:r w:rsidRPr="000F1A40">
        <w:rPr>
          <w:rFonts w:ascii="Times New Roman" w:hAnsi="Times New Roman" w:cs="Times New Roman"/>
          <w:sz w:val="24"/>
          <w:szCs w:val="24"/>
        </w:rPr>
        <w:t>pozaformalnych</w:t>
      </w:r>
      <w:proofErr w:type="spellEnd"/>
      <w:r w:rsidRPr="000F1A40">
        <w:rPr>
          <w:rFonts w:ascii="Times New Roman" w:hAnsi="Times New Roman" w:cs="Times New Roman"/>
          <w:sz w:val="24"/>
          <w:szCs w:val="24"/>
        </w:rPr>
        <w:t xml:space="preserve"> aktywności edukacyjnych dla dorosłych: 0-3 pkt.</w:t>
      </w:r>
      <w:r w:rsidRPr="000F1A40">
        <w:rPr>
          <w:rFonts w:ascii="Times New Roman" w:hAnsi="Times New Roman" w:cs="Times New Roman"/>
          <w:sz w:val="24"/>
          <w:szCs w:val="24"/>
        </w:rPr>
        <w:br/>
      </w:r>
      <w:r w:rsidRPr="000F1A40">
        <w:rPr>
          <w:rFonts w:ascii="Times New Roman" w:hAnsi="Times New Roman" w:cs="Times New Roman"/>
          <w:sz w:val="24"/>
          <w:szCs w:val="24"/>
        </w:rPr>
        <w:br/>
        <w:t>Punkty w ramach tego kryterium sumują się.</w:t>
      </w:r>
    </w:p>
    <w:p w:rsidR="006163AA" w:rsidRPr="000F1A40" w:rsidRDefault="006163AA" w:rsidP="0009767D">
      <w:pPr>
        <w:numPr>
          <w:ilvl w:val="0"/>
          <w:numId w:val="4"/>
        </w:numPr>
        <w:spacing w:before="100" w:beforeAutospacing="1" w:after="100" w:afterAutospacing="1" w:line="240" w:lineRule="auto"/>
        <w:contextualSpacing/>
        <w:rPr>
          <w:rFonts w:ascii="Times New Roman" w:hAnsi="Times New Roman" w:cs="Times New Roman"/>
          <w:sz w:val="24"/>
          <w:szCs w:val="24"/>
        </w:rPr>
      </w:pPr>
      <w:r w:rsidRPr="000F1A40">
        <w:rPr>
          <w:rFonts w:ascii="Times New Roman" w:hAnsi="Times New Roman" w:cs="Times New Roman"/>
          <w:sz w:val="24"/>
          <w:szCs w:val="24"/>
        </w:rPr>
        <w:t xml:space="preserve">WPŁYW NA ROZWÓJ SPOŁECZNY I GOSPODARCZY SPOŁECZNOŚCI LOKALNEJ </w:t>
      </w:r>
      <w:proofErr w:type="spellStart"/>
      <w:r w:rsidRPr="000F1A40">
        <w:rPr>
          <w:rFonts w:ascii="Times New Roman" w:hAnsi="Times New Roman" w:cs="Times New Roman"/>
          <w:sz w:val="24"/>
          <w:szCs w:val="24"/>
        </w:rPr>
        <w:t>Max</w:t>
      </w:r>
      <w:proofErr w:type="spellEnd"/>
      <w:r w:rsidRPr="000F1A40">
        <w:rPr>
          <w:rFonts w:ascii="Times New Roman" w:hAnsi="Times New Roman" w:cs="Times New Roman"/>
          <w:sz w:val="24"/>
          <w:szCs w:val="24"/>
        </w:rPr>
        <w:t xml:space="preserve">. 10 </w:t>
      </w:r>
      <w:proofErr w:type="spellStart"/>
      <w:r w:rsidRPr="000F1A40">
        <w:rPr>
          <w:rFonts w:ascii="Times New Roman" w:hAnsi="Times New Roman" w:cs="Times New Roman"/>
          <w:sz w:val="24"/>
          <w:szCs w:val="24"/>
        </w:rPr>
        <w:t>pkt</w:t>
      </w:r>
      <w:proofErr w:type="spellEnd"/>
      <w:r w:rsidRPr="000F1A40">
        <w:rPr>
          <w:rFonts w:ascii="Times New Roman" w:hAnsi="Times New Roman" w:cs="Times New Roman"/>
          <w:sz w:val="24"/>
          <w:szCs w:val="24"/>
        </w:rPr>
        <w:br/>
      </w:r>
      <w:r w:rsidRPr="000F1A40">
        <w:rPr>
          <w:rFonts w:ascii="Times New Roman" w:hAnsi="Times New Roman" w:cs="Times New Roman"/>
          <w:sz w:val="24"/>
          <w:szCs w:val="24"/>
        </w:rPr>
        <w:br/>
        <w:t xml:space="preserve">Ocena obejmuje wpływ LOWE na poprawę sytuacji osobistej, społecznej i zawodowej dorosłych w wymiarze lokalnym.  </w:t>
      </w:r>
    </w:p>
    <w:p w:rsidR="006163AA" w:rsidRPr="000F1A40" w:rsidRDefault="006163AA" w:rsidP="0009767D">
      <w:pPr>
        <w:numPr>
          <w:ilvl w:val="1"/>
          <w:numId w:val="4"/>
        </w:numPr>
        <w:spacing w:before="100" w:beforeAutospacing="1" w:after="100" w:afterAutospacing="1" w:line="240" w:lineRule="auto"/>
        <w:contextualSpacing/>
        <w:jc w:val="both"/>
        <w:rPr>
          <w:rFonts w:ascii="Times New Roman" w:hAnsi="Times New Roman" w:cs="Times New Roman"/>
          <w:sz w:val="24"/>
          <w:szCs w:val="24"/>
        </w:rPr>
      </w:pPr>
      <w:r w:rsidRPr="000F1A40">
        <w:rPr>
          <w:rFonts w:ascii="Times New Roman" w:hAnsi="Times New Roman" w:cs="Times New Roman"/>
          <w:sz w:val="24"/>
          <w:szCs w:val="24"/>
        </w:rPr>
        <w:t xml:space="preserve">Wysoki wpływ: 6 -10 </w:t>
      </w:r>
      <w:proofErr w:type="spellStart"/>
      <w:r w:rsidRPr="000F1A40">
        <w:rPr>
          <w:rFonts w:ascii="Times New Roman" w:hAnsi="Times New Roman" w:cs="Times New Roman"/>
          <w:sz w:val="24"/>
          <w:szCs w:val="24"/>
        </w:rPr>
        <w:t>pkt</w:t>
      </w:r>
      <w:proofErr w:type="spellEnd"/>
      <w:r w:rsidRPr="000F1A40">
        <w:rPr>
          <w:rFonts w:ascii="Times New Roman" w:hAnsi="Times New Roman" w:cs="Times New Roman"/>
          <w:sz w:val="24"/>
          <w:szCs w:val="24"/>
        </w:rPr>
        <w:t>;</w:t>
      </w:r>
    </w:p>
    <w:p w:rsidR="006163AA" w:rsidRPr="000F1A40" w:rsidRDefault="006163AA" w:rsidP="0009767D">
      <w:pPr>
        <w:numPr>
          <w:ilvl w:val="1"/>
          <w:numId w:val="4"/>
        </w:numPr>
        <w:spacing w:before="100" w:beforeAutospacing="1" w:after="100" w:afterAutospacing="1" w:line="240" w:lineRule="auto"/>
        <w:contextualSpacing/>
        <w:jc w:val="both"/>
        <w:rPr>
          <w:rFonts w:ascii="Times New Roman" w:hAnsi="Times New Roman" w:cs="Times New Roman"/>
          <w:sz w:val="24"/>
          <w:szCs w:val="24"/>
        </w:rPr>
      </w:pPr>
      <w:r w:rsidRPr="000F1A40">
        <w:rPr>
          <w:rFonts w:ascii="Times New Roman" w:hAnsi="Times New Roman" w:cs="Times New Roman"/>
          <w:sz w:val="24"/>
          <w:szCs w:val="24"/>
        </w:rPr>
        <w:t xml:space="preserve">Umiarkowany wpływ :3 – 5 </w:t>
      </w:r>
      <w:proofErr w:type="spellStart"/>
      <w:r w:rsidRPr="000F1A40">
        <w:rPr>
          <w:rFonts w:ascii="Times New Roman" w:hAnsi="Times New Roman" w:cs="Times New Roman"/>
          <w:sz w:val="24"/>
          <w:szCs w:val="24"/>
        </w:rPr>
        <w:t>pkt</w:t>
      </w:r>
      <w:proofErr w:type="spellEnd"/>
    </w:p>
    <w:p w:rsidR="006163AA" w:rsidRPr="000F1A40" w:rsidRDefault="006163AA" w:rsidP="0009767D">
      <w:pPr>
        <w:numPr>
          <w:ilvl w:val="1"/>
          <w:numId w:val="4"/>
        </w:numPr>
        <w:spacing w:before="100" w:beforeAutospacing="1" w:after="100" w:afterAutospacing="1" w:line="240" w:lineRule="auto"/>
        <w:contextualSpacing/>
        <w:jc w:val="both"/>
        <w:rPr>
          <w:rFonts w:ascii="Times New Roman" w:hAnsi="Times New Roman" w:cs="Times New Roman"/>
          <w:sz w:val="24"/>
          <w:szCs w:val="24"/>
        </w:rPr>
      </w:pPr>
      <w:r w:rsidRPr="000F1A40">
        <w:rPr>
          <w:rFonts w:ascii="Times New Roman" w:hAnsi="Times New Roman" w:cs="Times New Roman"/>
          <w:sz w:val="24"/>
          <w:szCs w:val="24"/>
        </w:rPr>
        <w:t xml:space="preserve">Niski wpływ: 0 – 2 </w:t>
      </w:r>
      <w:proofErr w:type="spellStart"/>
      <w:r w:rsidRPr="000F1A40">
        <w:rPr>
          <w:rFonts w:ascii="Times New Roman" w:hAnsi="Times New Roman" w:cs="Times New Roman"/>
          <w:sz w:val="24"/>
          <w:szCs w:val="24"/>
        </w:rPr>
        <w:t>pkt</w:t>
      </w:r>
      <w:proofErr w:type="spellEnd"/>
    </w:p>
    <w:p w:rsidR="006163AA" w:rsidRPr="000F1A40" w:rsidRDefault="006163AA" w:rsidP="0009767D">
      <w:pPr>
        <w:pStyle w:val="justify"/>
        <w:contextualSpacing/>
        <w:jc w:val="both"/>
      </w:pPr>
      <w:r w:rsidRPr="000F1A40">
        <w:t xml:space="preserve">Z 20. organami prowadzącymi szkołę, których wnioski aplikacyjne zostaną najwyżej ocenione zostaną podpisane umowy o powierzenie grantu. Zachęcamy do zapoznania się z Procedurą naboru </w:t>
      </w:r>
      <w:proofErr w:type="spellStart"/>
      <w:r w:rsidRPr="000F1A40">
        <w:t>grantobiorców</w:t>
      </w:r>
      <w:proofErr w:type="spellEnd"/>
      <w:r w:rsidRPr="000F1A40">
        <w:t xml:space="preserve"> i załącznikami do procedury, znajdującymi się w dokumentach. </w:t>
      </w:r>
    </w:p>
    <w:p w:rsidR="006163AA" w:rsidRPr="000F1A40" w:rsidRDefault="006163AA" w:rsidP="0009767D">
      <w:pPr>
        <w:pStyle w:val="Nagwek3"/>
        <w:spacing w:line="240" w:lineRule="auto"/>
        <w:contextualSpacing/>
        <w:jc w:val="both"/>
        <w:rPr>
          <w:rFonts w:ascii="Times New Roman" w:hAnsi="Times New Roman" w:cs="Times New Roman"/>
          <w:sz w:val="24"/>
          <w:szCs w:val="24"/>
        </w:rPr>
      </w:pPr>
      <w:r w:rsidRPr="000F1A40">
        <w:rPr>
          <w:rStyle w:val="Pogrubienie"/>
          <w:rFonts w:ascii="Times New Roman" w:hAnsi="Times New Roman" w:cs="Times New Roman"/>
          <w:b/>
          <w:bCs/>
          <w:sz w:val="24"/>
          <w:szCs w:val="24"/>
        </w:rPr>
        <w:t>Pytania do procedury</w:t>
      </w:r>
    </w:p>
    <w:p w:rsidR="006163AA" w:rsidRPr="000F1A40" w:rsidRDefault="006163AA" w:rsidP="0009767D">
      <w:pPr>
        <w:pStyle w:val="NormalnyWeb"/>
        <w:contextualSpacing/>
        <w:jc w:val="both"/>
      </w:pPr>
      <w:r w:rsidRPr="000F1A40">
        <w:t xml:space="preserve">Podmioty zainteresowane aplikowaniem na konkurs grantowy mogą zadawać pytania do procedury naboru za pośrednictwem formularza zapytania (link do formularza pytania jest poniżej). </w:t>
      </w:r>
    </w:p>
    <w:p w:rsidR="006163AA" w:rsidRPr="000F1A40" w:rsidRDefault="00141078" w:rsidP="0009767D">
      <w:pPr>
        <w:spacing w:line="240" w:lineRule="auto"/>
        <w:contextualSpacing/>
        <w:jc w:val="both"/>
        <w:rPr>
          <w:rFonts w:ascii="Times New Roman" w:hAnsi="Times New Roman" w:cs="Times New Roman"/>
          <w:sz w:val="24"/>
          <w:szCs w:val="24"/>
        </w:rPr>
      </w:pPr>
      <w:hyperlink r:id="rId7" w:history="1">
        <w:r w:rsidR="006163AA" w:rsidRPr="000F1A40">
          <w:rPr>
            <w:rStyle w:val="Hipercze"/>
            <w:rFonts w:ascii="Times New Roman" w:hAnsi="Times New Roman" w:cs="Times New Roman"/>
            <w:sz w:val="24"/>
            <w:szCs w:val="24"/>
          </w:rPr>
          <w:t>Zadaj pytanie</w:t>
        </w:r>
      </w:hyperlink>
    </w:p>
    <w:p w:rsidR="006163AA" w:rsidRPr="000F1A40" w:rsidRDefault="006163AA" w:rsidP="0009767D">
      <w:pPr>
        <w:pStyle w:val="NormalnyWeb"/>
        <w:contextualSpacing/>
        <w:jc w:val="both"/>
      </w:pPr>
      <w:r w:rsidRPr="000F1A40">
        <w:t xml:space="preserve">Pytania dotyczące konkursu można zadawać w terminie do 23 marca 2020 r. </w:t>
      </w:r>
    </w:p>
    <w:p w:rsidR="006163AA" w:rsidRPr="000F1A40" w:rsidRDefault="006163AA" w:rsidP="0009767D">
      <w:pPr>
        <w:pStyle w:val="NormalnyWeb"/>
        <w:contextualSpacing/>
        <w:jc w:val="both"/>
      </w:pPr>
      <w:r w:rsidRPr="000F1A40">
        <w:t xml:space="preserve">Wszystkie odpowiedzi na pytania będą publikowane  na bieżąco na stronie internetowej  oraz wysłane na podany w zapytaniu adres mailowy w terminie 3 dni roboczych od zadania </w:t>
      </w:r>
      <w:r w:rsidRPr="000F1A40">
        <w:lastRenderedPageBreak/>
        <w:t xml:space="preserve">pytania. Opublikowane odpowiedzi na pytania są wiążące dla wszystkich podmiotów aplikujących. </w:t>
      </w:r>
    </w:p>
    <w:p w:rsidR="006163AA" w:rsidRPr="000F1A40" w:rsidRDefault="006163AA" w:rsidP="0009767D">
      <w:pPr>
        <w:pStyle w:val="Nagwek2"/>
        <w:contextualSpacing/>
        <w:jc w:val="both"/>
        <w:rPr>
          <w:sz w:val="24"/>
          <w:szCs w:val="24"/>
        </w:rPr>
      </w:pPr>
      <w:r w:rsidRPr="000F1A40">
        <w:rPr>
          <w:rStyle w:val="Pogrubienie"/>
          <w:b/>
          <w:bCs/>
          <w:sz w:val="24"/>
          <w:szCs w:val="24"/>
        </w:rPr>
        <w:t>Harmonogram konkursu grantowego</w:t>
      </w:r>
    </w:p>
    <w:p w:rsidR="006163AA" w:rsidRPr="000F1A40" w:rsidRDefault="006163AA" w:rsidP="0009767D">
      <w:pPr>
        <w:numPr>
          <w:ilvl w:val="0"/>
          <w:numId w:val="5"/>
        </w:numPr>
        <w:spacing w:before="100" w:beforeAutospacing="1" w:after="100" w:afterAutospacing="1" w:line="240" w:lineRule="auto"/>
        <w:contextualSpacing/>
        <w:jc w:val="both"/>
        <w:rPr>
          <w:rFonts w:ascii="Times New Roman" w:hAnsi="Times New Roman" w:cs="Times New Roman"/>
          <w:sz w:val="24"/>
          <w:szCs w:val="24"/>
        </w:rPr>
      </w:pPr>
      <w:r w:rsidRPr="000F1A40">
        <w:rPr>
          <w:rFonts w:ascii="Times New Roman" w:hAnsi="Times New Roman" w:cs="Times New Roman"/>
          <w:sz w:val="24"/>
          <w:szCs w:val="24"/>
        </w:rPr>
        <w:t>Ogłoszenie o konkursie grantowym  – 27.01.2020</w:t>
      </w:r>
    </w:p>
    <w:p w:rsidR="006163AA" w:rsidRPr="000F1A40" w:rsidRDefault="006163AA" w:rsidP="0009767D">
      <w:pPr>
        <w:numPr>
          <w:ilvl w:val="0"/>
          <w:numId w:val="5"/>
        </w:numPr>
        <w:spacing w:before="100" w:beforeAutospacing="1" w:after="100" w:afterAutospacing="1" w:line="240" w:lineRule="auto"/>
        <w:contextualSpacing/>
        <w:jc w:val="both"/>
        <w:rPr>
          <w:rFonts w:ascii="Times New Roman" w:hAnsi="Times New Roman" w:cs="Times New Roman"/>
          <w:sz w:val="24"/>
          <w:szCs w:val="24"/>
        </w:rPr>
      </w:pPr>
      <w:r w:rsidRPr="000F1A40">
        <w:rPr>
          <w:rFonts w:ascii="Times New Roman" w:hAnsi="Times New Roman" w:cs="Times New Roman"/>
          <w:sz w:val="24"/>
          <w:szCs w:val="24"/>
        </w:rPr>
        <w:t>Nabór wniosków aplikacyjnych – 27.02.2020 – 26.03.2020</w:t>
      </w:r>
    </w:p>
    <w:p w:rsidR="006163AA" w:rsidRPr="000F1A40" w:rsidRDefault="006163AA" w:rsidP="0009767D">
      <w:pPr>
        <w:numPr>
          <w:ilvl w:val="0"/>
          <w:numId w:val="5"/>
        </w:numPr>
        <w:spacing w:before="100" w:beforeAutospacing="1" w:after="100" w:afterAutospacing="1" w:line="240" w:lineRule="auto"/>
        <w:contextualSpacing/>
        <w:jc w:val="both"/>
        <w:rPr>
          <w:rFonts w:ascii="Times New Roman" w:hAnsi="Times New Roman" w:cs="Times New Roman"/>
          <w:sz w:val="24"/>
          <w:szCs w:val="24"/>
        </w:rPr>
      </w:pPr>
      <w:r w:rsidRPr="000F1A40">
        <w:rPr>
          <w:rFonts w:ascii="Times New Roman" w:hAnsi="Times New Roman" w:cs="Times New Roman"/>
          <w:sz w:val="24"/>
          <w:szCs w:val="24"/>
        </w:rPr>
        <w:t>Ocena formalna wniosków – do 7 dni roboczych  od zamknięcia naboru</w:t>
      </w:r>
    </w:p>
    <w:p w:rsidR="006163AA" w:rsidRPr="000F1A40" w:rsidRDefault="006163AA" w:rsidP="0009767D">
      <w:pPr>
        <w:numPr>
          <w:ilvl w:val="0"/>
          <w:numId w:val="5"/>
        </w:numPr>
        <w:spacing w:before="100" w:beforeAutospacing="1" w:after="100" w:afterAutospacing="1" w:line="240" w:lineRule="auto"/>
        <w:contextualSpacing/>
        <w:jc w:val="both"/>
        <w:rPr>
          <w:rFonts w:ascii="Times New Roman" w:hAnsi="Times New Roman" w:cs="Times New Roman"/>
          <w:sz w:val="24"/>
          <w:szCs w:val="24"/>
        </w:rPr>
      </w:pPr>
      <w:r w:rsidRPr="000F1A40">
        <w:rPr>
          <w:rFonts w:ascii="Times New Roman" w:hAnsi="Times New Roman" w:cs="Times New Roman"/>
          <w:sz w:val="24"/>
          <w:szCs w:val="24"/>
        </w:rPr>
        <w:t>Ocena merytoryczna wniosków –  o 21 dni roboczych  od zakończenia oceny formalnej</w:t>
      </w:r>
    </w:p>
    <w:p w:rsidR="006163AA" w:rsidRPr="000F1A40" w:rsidRDefault="006163AA" w:rsidP="0009767D">
      <w:pPr>
        <w:numPr>
          <w:ilvl w:val="0"/>
          <w:numId w:val="5"/>
        </w:numPr>
        <w:spacing w:before="100" w:beforeAutospacing="1" w:after="100" w:afterAutospacing="1" w:line="240" w:lineRule="auto"/>
        <w:contextualSpacing/>
        <w:jc w:val="both"/>
        <w:rPr>
          <w:rFonts w:ascii="Times New Roman" w:hAnsi="Times New Roman" w:cs="Times New Roman"/>
          <w:sz w:val="24"/>
          <w:szCs w:val="24"/>
        </w:rPr>
      </w:pPr>
      <w:r w:rsidRPr="000F1A40">
        <w:rPr>
          <w:rFonts w:ascii="Times New Roman" w:hAnsi="Times New Roman" w:cs="Times New Roman"/>
          <w:sz w:val="24"/>
          <w:szCs w:val="24"/>
        </w:rPr>
        <w:t>Publikacja listy rankingowej  – do 08.05.2020</w:t>
      </w:r>
    </w:p>
    <w:p w:rsidR="006163AA" w:rsidRPr="000F1A40" w:rsidRDefault="006163AA" w:rsidP="0009767D">
      <w:pPr>
        <w:numPr>
          <w:ilvl w:val="0"/>
          <w:numId w:val="5"/>
        </w:numPr>
        <w:spacing w:before="100" w:beforeAutospacing="1" w:after="100" w:afterAutospacing="1" w:line="240" w:lineRule="auto"/>
        <w:contextualSpacing/>
        <w:jc w:val="both"/>
        <w:rPr>
          <w:rFonts w:ascii="Times New Roman" w:hAnsi="Times New Roman" w:cs="Times New Roman"/>
          <w:sz w:val="24"/>
          <w:szCs w:val="24"/>
        </w:rPr>
      </w:pPr>
      <w:r w:rsidRPr="000F1A40">
        <w:rPr>
          <w:rFonts w:ascii="Times New Roman" w:hAnsi="Times New Roman" w:cs="Times New Roman"/>
          <w:sz w:val="24"/>
          <w:szCs w:val="24"/>
        </w:rPr>
        <w:t>Procedura odwoławcza  – do 19.05.2020</w:t>
      </w:r>
    </w:p>
    <w:p w:rsidR="006163AA" w:rsidRPr="000F1A40" w:rsidRDefault="006163AA" w:rsidP="0009767D">
      <w:pPr>
        <w:numPr>
          <w:ilvl w:val="0"/>
          <w:numId w:val="5"/>
        </w:numPr>
        <w:spacing w:before="100" w:beforeAutospacing="1" w:after="100" w:afterAutospacing="1" w:line="240" w:lineRule="auto"/>
        <w:contextualSpacing/>
        <w:jc w:val="both"/>
        <w:rPr>
          <w:rFonts w:ascii="Times New Roman" w:hAnsi="Times New Roman" w:cs="Times New Roman"/>
          <w:sz w:val="24"/>
          <w:szCs w:val="24"/>
        </w:rPr>
      </w:pPr>
      <w:r w:rsidRPr="000F1A40">
        <w:rPr>
          <w:rFonts w:ascii="Times New Roman" w:hAnsi="Times New Roman" w:cs="Times New Roman"/>
          <w:sz w:val="24"/>
          <w:szCs w:val="24"/>
        </w:rPr>
        <w:t>Publikacja ostatecznej listy rankingowej – do 29.05.2020</w:t>
      </w:r>
    </w:p>
    <w:p w:rsidR="006163AA" w:rsidRPr="000F1A40" w:rsidRDefault="006163AA" w:rsidP="0009767D">
      <w:pPr>
        <w:numPr>
          <w:ilvl w:val="0"/>
          <w:numId w:val="5"/>
        </w:numPr>
        <w:spacing w:before="100" w:beforeAutospacing="1" w:after="100" w:afterAutospacing="1" w:line="240" w:lineRule="auto"/>
        <w:contextualSpacing/>
        <w:jc w:val="both"/>
        <w:rPr>
          <w:rFonts w:ascii="Times New Roman" w:hAnsi="Times New Roman" w:cs="Times New Roman"/>
          <w:sz w:val="24"/>
          <w:szCs w:val="24"/>
        </w:rPr>
      </w:pPr>
      <w:r w:rsidRPr="000F1A40">
        <w:rPr>
          <w:rFonts w:ascii="Times New Roman" w:hAnsi="Times New Roman" w:cs="Times New Roman"/>
          <w:sz w:val="24"/>
          <w:szCs w:val="24"/>
        </w:rPr>
        <w:t xml:space="preserve">Podpisanie umów o powierzenie grantów  z wybranymi </w:t>
      </w:r>
      <w:proofErr w:type="spellStart"/>
      <w:r w:rsidRPr="000F1A40">
        <w:rPr>
          <w:rFonts w:ascii="Times New Roman" w:hAnsi="Times New Roman" w:cs="Times New Roman"/>
          <w:sz w:val="24"/>
          <w:szCs w:val="24"/>
        </w:rPr>
        <w:t>Grantobiorcami</w:t>
      </w:r>
      <w:proofErr w:type="spellEnd"/>
      <w:r w:rsidRPr="000F1A40">
        <w:rPr>
          <w:rFonts w:ascii="Times New Roman" w:hAnsi="Times New Roman" w:cs="Times New Roman"/>
          <w:sz w:val="24"/>
          <w:szCs w:val="24"/>
        </w:rPr>
        <w:t xml:space="preserve"> – od 01.06.2020</w:t>
      </w:r>
    </w:p>
    <w:p w:rsidR="006163AA" w:rsidRDefault="006163AA" w:rsidP="0009767D">
      <w:pPr>
        <w:pStyle w:val="Nagwek2"/>
        <w:contextualSpacing/>
        <w:jc w:val="both"/>
      </w:pPr>
      <w:r>
        <w:rPr>
          <w:rStyle w:val="Pogrubienie"/>
          <w:b/>
          <w:bCs/>
        </w:rPr>
        <w:t>Dokumenty rekrutacyjne</w:t>
      </w:r>
    </w:p>
    <w:p w:rsidR="006163AA" w:rsidRDefault="00141078" w:rsidP="0009767D">
      <w:pPr>
        <w:numPr>
          <w:ilvl w:val="0"/>
          <w:numId w:val="6"/>
        </w:numPr>
        <w:spacing w:before="100" w:beforeAutospacing="1" w:after="100" w:afterAutospacing="1" w:line="240" w:lineRule="auto"/>
        <w:contextualSpacing/>
        <w:jc w:val="both"/>
      </w:pPr>
      <w:hyperlink r:id="rId8" w:history="1">
        <w:r w:rsidR="006163AA">
          <w:rPr>
            <w:rStyle w:val="Hipercze"/>
            <w:b/>
            <w:bCs/>
          </w:rPr>
          <w:t xml:space="preserve">Procedura naboru </w:t>
        </w:r>
        <w:proofErr w:type="spellStart"/>
        <w:r w:rsidR="006163AA">
          <w:rPr>
            <w:rStyle w:val="Hipercze"/>
            <w:b/>
            <w:bCs/>
          </w:rPr>
          <w:t>Grantobiorców</w:t>
        </w:r>
        <w:proofErr w:type="spellEnd"/>
      </w:hyperlink>
    </w:p>
    <w:p w:rsidR="006163AA" w:rsidRDefault="00141078" w:rsidP="0009767D">
      <w:pPr>
        <w:numPr>
          <w:ilvl w:val="0"/>
          <w:numId w:val="6"/>
        </w:numPr>
        <w:spacing w:before="100" w:beforeAutospacing="1" w:after="100" w:afterAutospacing="1" w:line="240" w:lineRule="auto"/>
        <w:contextualSpacing/>
        <w:jc w:val="both"/>
      </w:pPr>
      <w:hyperlink r:id="rId9" w:history="1">
        <w:r w:rsidR="006163AA">
          <w:rPr>
            <w:rStyle w:val="Hipercze"/>
            <w:b/>
            <w:bCs/>
          </w:rPr>
          <w:t>Model funkcjonowania LOWE</w:t>
        </w:r>
      </w:hyperlink>
    </w:p>
    <w:p w:rsidR="006163AA" w:rsidRDefault="00141078" w:rsidP="0009767D">
      <w:pPr>
        <w:numPr>
          <w:ilvl w:val="0"/>
          <w:numId w:val="6"/>
        </w:numPr>
        <w:spacing w:before="100" w:beforeAutospacing="1" w:after="100" w:afterAutospacing="1" w:line="240" w:lineRule="auto"/>
        <w:contextualSpacing/>
        <w:jc w:val="both"/>
      </w:pPr>
      <w:hyperlink r:id="rId10" w:history="1">
        <w:r w:rsidR="006163AA">
          <w:rPr>
            <w:rStyle w:val="Hipercze"/>
            <w:b/>
            <w:bCs/>
          </w:rPr>
          <w:t>Um</w:t>
        </w:r>
      </w:hyperlink>
      <w:hyperlink r:id="rId11" w:history="1">
        <w:r w:rsidR="006163AA">
          <w:rPr>
            <w:rStyle w:val="Hipercze"/>
            <w:b/>
            <w:bCs/>
          </w:rPr>
          <w:t>owa o powierzenie grantu</w:t>
        </w:r>
      </w:hyperlink>
    </w:p>
    <w:p w:rsidR="006163AA" w:rsidRDefault="00141078" w:rsidP="0009767D">
      <w:pPr>
        <w:numPr>
          <w:ilvl w:val="0"/>
          <w:numId w:val="6"/>
        </w:numPr>
        <w:spacing w:before="100" w:beforeAutospacing="1" w:after="100" w:afterAutospacing="1" w:line="240" w:lineRule="auto"/>
        <w:contextualSpacing/>
        <w:jc w:val="both"/>
      </w:pPr>
      <w:hyperlink r:id="rId12" w:history="1">
        <w:r w:rsidR="006163AA">
          <w:rPr>
            <w:rStyle w:val="Hipercze"/>
            <w:b/>
            <w:bCs/>
          </w:rPr>
          <w:t>Wzór wniosku aplikacyjnego</w:t>
        </w:r>
      </w:hyperlink>
    </w:p>
    <w:p w:rsidR="006163AA" w:rsidRDefault="00141078" w:rsidP="0009767D">
      <w:pPr>
        <w:numPr>
          <w:ilvl w:val="0"/>
          <w:numId w:val="6"/>
        </w:numPr>
        <w:spacing w:before="100" w:beforeAutospacing="1" w:after="100" w:afterAutospacing="1" w:line="240" w:lineRule="auto"/>
        <w:contextualSpacing/>
        <w:jc w:val="both"/>
      </w:pPr>
      <w:hyperlink r:id="rId13" w:history="1">
        <w:r w:rsidR="006163AA">
          <w:rPr>
            <w:rStyle w:val="Hipercze"/>
            <w:b/>
            <w:bCs/>
          </w:rPr>
          <w:t>Wzór zapytania</w:t>
        </w:r>
      </w:hyperlink>
    </w:p>
    <w:p w:rsidR="006163AA" w:rsidRDefault="00141078" w:rsidP="0009767D">
      <w:pPr>
        <w:numPr>
          <w:ilvl w:val="0"/>
          <w:numId w:val="6"/>
        </w:numPr>
        <w:spacing w:before="100" w:beforeAutospacing="1" w:after="100" w:afterAutospacing="1" w:line="240" w:lineRule="auto"/>
        <w:contextualSpacing/>
        <w:jc w:val="both"/>
      </w:pPr>
      <w:hyperlink r:id="rId14" w:history="1">
        <w:r w:rsidR="006163AA">
          <w:rPr>
            <w:rStyle w:val="Hipercze"/>
            <w:b/>
            <w:bCs/>
          </w:rPr>
          <w:t>Lista ośrodków LOWE</w:t>
        </w:r>
      </w:hyperlink>
    </w:p>
    <w:p w:rsidR="006163AA" w:rsidRDefault="00141078" w:rsidP="0009767D">
      <w:pPr>
        <w:numPr>
          <w:ilvl w:val="0"/>
          <w:numId w:val="6"/>
        </w:numPr>
        <w:spacing w:before="100" w:beforeAutospacing="1" w:after="100" w:afterAutospacing="1" w:line="240" w:lineRule="auto"/>
        <w:contextualSpacing/>
        <w:jc w:val="both"/>
      </w:pPr>
      <w:hyperlink r:id="rId15" w:history="1">
        <w:r w:rsidR="006163AA">
          <w:rPr>
            <w:rStyle w:val="Hipercze"/>
            <w:b/>
            <w:bCs/>
          </w:rPr>
          <w:t>Wzór karty oceny formalnej</w:t>
        </w:r>
      </w:hyperlink>
    </w:p>
    <w:p w:rsidR="006163AA" w:rsidRDefault="00141078" w:rsidP="0009767D">
      <w:pPr>
        <w:numPr>
          <w:ilvl w:val="0"/>
          <w:numId w:val="6"/>
        </w:numPr>
        <w:spacing w:before="100" w:beforeAutospacing="1" w:after="100" w:afterAutospacing="1" w:line="240" w:lineRule="auto"/>
        <w:contextualSpacing/>
        <w:jc w:val="both"/>
      </w:pPr>
      <w:hyperlink r:id="rId16" w:history="1">
        <w:r w:rsidR="006163AA">
          <w:rPr>
            <w:rStyle w:val="Hipercze"/>
            <w:b/>
            <w:bCs/>
          </w:rPr>
          <w:t>Wzór karty oceny merytorycznej</w:t>
        </w:r>
      </w:hyperlink>
    </w:p>
    <w:p w:rsidR="006163AA" w:rsidRDefault="00141078" w:rsidP="0009767D">
      <w:pPr>
        <w:numPr>
          <w:ilvl w:val="0"/>
          <w:numId w:val="6"/>
        </w:numPr>
        <w:spacing w:before="100" w:beforeAutospacing="1" w:after="100" w:afterAutospacing="1" w:line="240" w:lineRule="auto"/>
        <w:contextualSpacing/>
        <w:jc w:val="both"/>
      </w:pPr>
      <w:hyperlink r:id="rId17" w:history="1">
        <w:r w:rsidR="006163AA">
          <w:rPr>
            <w:rStyle w:val="Hipercze"/>
            <w:b/>
            <w:bCs/>
          </w:rPr>
          <w:t>Oświadczenie Dyrektora szkoły</w:t>
        </w:r>
      </w:hyperlink>
    </w:p>
    <w:p w:rsidR="006163AA" w:rsidRDefault="00141078" w:rsidP="0009767D">
      <w:pPr>
        <w:numPr>
          <w:ilvl w:val="0"/>
          <w:numId w:val="6"/>
        </w:numPr>
        <w:spacing w:before="100" w:beforeAutospacing="1" w:after="100" w:afterAutospacing="1" w:line="240" w:lineRule="auto"/>
        <w:contextualSpacing/>
        <w:jc w:val="both"/>
      </w:pPr>
      <w:hyperlink r:id="rId18" w:history="1">
        <w:r w:rsidR="006163AA">
          <w:rPr>
            <w:rStyle w:val="Hipercze"/>
            <w:b/>
            <w:bCs/>
          </w:rPr>
          <w:t xml:space="preserve">Wzór deklaracji </w:t>
        </w:r>
        <w:proofErr w:type="spellStart"/>
        <w:r w:rsidR="006163AA">
          <w:rPr>
            <w:rStyle w:val="Hipercze"/>
            <w:b/>
            <w:bCs/>
          </w:rPr>
          <w:t>Grantobiorcy</w:t>
        </w:r>
        <w:proofErr w:type="spellEnd"/>
      </w:hyperlink>
    </w:p>
    <w:p w:rsidR="006163AA" w:rsidRDefault="00141078" w:rsidP="0009767D">
      <w:pPr>
        <w:numPr>
          <w:ilvl w:val="0"/>
          <w:numId w:val="6"/>
        </w:numPr>
        <w:spacing w:before="100" w:beforeAutospacing="1" w:after="100" w:afterAutospacing="1" w:line="240" w:lineRule="auto"/>
        <w:contextualSpacing/>
        <w:jc w:val="both"/>
      </w:pPr>
      <w:hyperlink r:id="rId19" w:history="1">
        <w:r w:rsidR="006163AA">
          <w:rPr>
            <w:rStyle w:val="Hipercze"/>
            <w:b/>
            <w:bCs/>
          </w:rPr>
          <w:t>Oświadczenie eksperta o bezstronności</w:t>
        </w:r>
      </w:hyperlink>
    </w:p>
    <w:p w:rsidR="006163AA" w:rsidRDefault="006163AA" w:rsidP="0009767D">
      <w:pPr>
        <w:spacing w:after="0" w:line="240" w:lineRule="auto"/>
        <w:contextualSpacing/>
        <w:jc w:val="both"/>
      </w:pPr>
      <w:r>
        <w:rPr>
          <w:noProof/>
          <w:color w:val="0000FF"/>
          <w:lang w:eastAsia="pl-PL"/>
        </w:rPr>
        <w:drawing>
          <wp:inline distT="0" distB="0" distL="0" distR="0">
            <wp:extent cx="2867660" cy="951230"/>
            <wp:effectExtent l="19050" t="0" r="8890" b="0"/>
            <wp:docPr id="1" name="Obraz 1" descr="Gantry 5">
              <a:hlinkClick xmlns:a="http://schemas.openxmlformats.org/drawingml/2006/main" r:id="rId20" tgtFrame="&quot;_self&quot;" tooltip="&quot;Gantry 5&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ntry 5">
                      <a:hlinkClick r:id="rId20" tgtFrame="&quot;_self&quot;" tooltip="&quot;Gantry 5&quot;"/>
                    </pic:cNvPr>
                    <pic:cNvPicPr>
                      <a:picLocks noChangeAspect="1" noChangeArrowheads="1"/>
                    </pic:cNvPicPr>
                  </pic:nvPicPr>
                  <pic:blipFill>
                    <a:blip r:embed="rId21" cstate="print"/>
                    <a:srcRect/>
                    <a:stretch>
                      <a:fillRect/>
                    </a:stretch>
                  </pic:blipFill>
                  <pic:spPr bwMode="auto">
                    <a:xfrm>
                      <a:off x="0" y="0"/>
                      <a:ext cx="2867660" cy="951230"/>
                    </a:xfrm>
                    <a:prstGeom prst="rect">
                      <a:avLst/>
                    </a:prstGeom>
                    <a:noFill/>
                    <a:ln w="9525">
                      <a:noFill/>
                      <a:miter lim="800000"/>
                      <a:headEnd/>
                      <a:tailEnd/>
                    </a:ln>
                  </pic:spPr>
                </pic:pic>
              </a:graphicData>
            </a:graphic>
          </wp:inline>
        </w:drawing>
      </w:r>
    </w:p>
    <w:p w:rsidR="006163AA" w:rsidRPr="009F707B" w:rsidRDefault="006163AA" w:rsidP="0009767D">
      <w:pPr>
        <w:spacing w:line="240" w:lineRule="auto"/>
        <w:contextualSpacing/>
        <w:rPr>
          <w:rFonts w:ascii="Times New Roman" w:hAnsi="Times New Roman" w:cs="Times New Roman"/>
          <w:sz w:val="24"/>
          <w:szCs w:val="24"/>
        </w:rPr>
      </w:pPr>
      <w:r w:rsidRPr="009F707B">
        <w:rPr>
          <w:rFonts w:ascii="Times New Roman" w:hAnsi="Times New Roman" w:cs="Times New Roman"/>
          <w:sz w:val="24"/>
          <w:szCs w:val="24"/>
        </w:rPr>
        <w:t xml:space="preserve">Ignacego Daszyńskiego 16 </w:t>
      </w:r>
      <w:r w:rsidRPr="009F707B">
        <w:rPr>
          <w:rFonts w:ascii="Times New Roman" w:hAnsi="Times New Roman" w:cs="Times New Roman"/>
          <w:sz w:val="24"/>
          <w:szCs w:val="24"/>
        </w:rPr>
        <w:br/>
        <w:t xml:space="preserve">31-534 Kraków </w:t>
      </w:r>
      <w:r w:rsidRPr="009F707B">
        <w:rPr>
          <w:rFonts w:ascii="Times New Roman" w:hAnsi="Times New Roman" w:cs="Times New Roman"/>
          <w:sz w:val="24"/>
          <w:szCs w:val="24"/>
        </w:rPr>
        <w:br/>
        <w:t xml:space="preserve">Telefon: 12 200 29 26 </w:t>
      </w:r>
    </w:p>
    <w:p w:rsidR="009F707B" w:rsidRPr="009F707B" w:rsidRDefault="009F707B" w:rsidP="0009767D">
      <w:pPr>
        <w:spacing w:line="240" w:lineRule="auto"/>
        <w:contextualSpacing/>
        <w:rPr>
          <w:rFonts w:ascii="Times New Roman" w:hAnsi="Times New Roman" w:cs="Times New Roman"/>
          <w:sz w:val="24"/>
          <w:szCs w:val="24"/>
        </w:rPr>
      </w:pPr>
      <w:r w:rsidRPr="009F707B">
        <w:rPr>
          <w:rFonts w:ascii="Times New Roman" w:hAnsi="Times New Roman" w:cs="Times New Roman"/>
          <w:sz w:val="24"/>
          <w:szCs w:val="24"/>
        </w:rPr>
        <w:t>https://lowe.edu.pl</w:t>
      </w:r>
    </w:p>
    <w:p w:rsidR="004D345F" w:rsidRDefault="004D345F" w:rsidP="0009767D">
      <w:pPr>
        <w:spacing w:line="240" w:lineRule="auto"/>
        <w:contextualSpacing/>
      </w:pPr>
    </w:p>
    <w:sectPr w:rsidR="004D345F" w:rsidSect="004D345F">
      <w:headerReference w:type="default" r:id="rId2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2F5F" w:rsidRDefault="00072F5F" w:rsidP="00B916D7">
      <w:pPr>
        <w:spacing w:after="0" w:line="240" w:lineRule="auto"/>
      </w:pPr>
      <w:r>
        <w:separator/>
      </w:r>
    </w:p>
  </w:endnote>
  <w:endnote w:type="continuationSeparator" w:id="0">
    <w:p w:rsidR="00072F5F" w:rsidRDefault="00072F5F" w:rsidP="00B916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2F5F" w:rsidRDefault="00072F5F" w:rsidP="00B916D7">
      <w:pPr>
        <w:spacing w:after="0" w:line="240" w:lineRule="auto"/>
      </w:pPr>
      <w:r>
        <w:separator/>
      </w:r>
    </w:p>
  </w:footnote>
  <w:footnote w:type="continuationSeparator" w:id="0">
    <w:p w:rsidR="00072F5F" w:rsidRDefault="00072F5F" w:rsidP="00B916D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60576"/>
      <w:docPartObj>
        <w:docPartGallery w:val="Page Numbers (Top of Page)"/>
        <w:docPartUnique/>
      </w:docPartObj>
    </w:sdtPr>
    <w:sdtContent>
      <w:p w:rsidR="00B916D7" w:rsidRDefault="00141078">
        <w:pPr>
          <w:pStyle w:val="Nagwek"/>
          <w:jc w:val="center"/>
        </w:pPr>
        <w:fldSimple w:instr=" PAGE   \* MERGEFORMAT ">
          <w:r w:rsidR="00D86558">
            <w:rPr>
              <w:noProof/>
            </w:rPr>
            <w:t>1</w:t>
          </w:r>
        </w:fldSimple>
      </w:p>
    </w:sdtContent>
  </w:sdt>
  <w:p w:rsidR="00B916D7" w:rsidRDefault="00B916D7">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C56BC"/>
    <w:multiLevelType w:val="multilevel"/>
    <w:tmpl w:val="84C62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F168A7"/>
    <w:multiLevelType w:val="multilevel"/>
    <w:tmpl w:val="2D161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24D7C57"/>
    <w:multiLevelType w:val="multilevel"/>
    <w:tmpl w:val="E6969C0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4CA38A3"/>
    <w:multiLevelType w:val="multilevel"/>
    <w:tmpl w:val="EF8EC2C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DE638C0"/>
    <w:multiLevelType w:val="multilevel"/>
    <w:tmpl w:val="BD2007A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0D73C2D"/>
    <w:multiLevelType w:val="multilevel"/>
    <w:tmpl w:val="A6827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2"/>
  </w:num>
  <w:num w:numId="4">
    <w:abstractNumId w:val="4"/>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footnotePr>
    <w:footnote w:id="-1"/>
    <w:footnote w:id="0"/>
  </w:footnotePr>
  <w:endnotePr>
    <w:endnote w:id="-1"/>
    <w:endnote w:id="0"/>
  </w:endnotePr>
  <w:compat/>
  <w:rsids>
    <w:rsidRoot w:val="00BD3313"/>
    <w:rsid w:val="00007B39"/>
    <w:rsid w:val="00072F5F"/>
    <w:rsid w:val="0009767D"/>
    <w:rsid w:val="000F1A40"/>
    <w:rsid w:val="00141078"/>
    <w:rsid w:val="00170552"/>
    <w:rsid w:val="002908F1"/>
    <w:rsid w:val="004D345F"/>
    <w:rsid w:val="006163AA"/>
    <w:rsid w:val="0078511E"/>
    <w:rsid w:val="007E0C31"/>
    <w:rsid w:val="009F707B"/>
    <w:rsid w:val="00B916D7"/>
    <w:rsid w:val="00BD3313"/>
    <w:rsid w:val="00D8655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D345F"/>
  </w:style>
  <w:style w:type="paragraph" w:styleId="Nagwek2">
    <w:name w:val="heading 2"/>
    <w:basedOn w:val="Normalny"/>
    <w:link w:val="Nagwek2Znak"/>
    <w:uiPriority w:val="9"/>
    <w:qFormat/>
    <w:rsid w:val="00BD3313"/>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next w:val="Normalny"/>
    <w:link w:val="Nagwek3Znak"/>
    <w:uiPriority w:val="9"/>
    <w:semiHidden/>
    <w:unhideWhenUsed/>
    <w:qFormat/>
    <w:rsid w:val="006163A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BD3313"/>
    <w:rPr>
      <w:rFonts w:ascii="Times New Roman" w:eastAsia="Times New Roman" w:hAnsi="Times New Roman" w:cs="Times New Roman"/>
      <w:b/>
      <w:bCs/>
      <w:sz w:val="36"/>
      <w:szCs w:val="36"/>
      <w:lang w:eastAsia="pl-PL"/>
    </w:rPr>
  </w:style>
  <w:style w:type="paragraph" w:styleId="NormalnyWeb">
    <w:name w:val="Normal (Web)"/>
    <w:basedOn w:val="Normalny"/>
    <w:uiPriority w:val="99"/>
    <w:semiHidden/>
    <w:unhideWhenUsed/>
    <w:rsid w:val="00BD331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uiPriority w:val="9"/>
    <w:semiHidden/>
    <w:rsid w:val="006163AA"/>
    <w:rPr>
      <w:rFonts w:asciiTheme="majorHAnsi" w:eastAsiaTheme="majorEastAsia" w:hAnsiTheme="majorHAnsi" w:cstheme="majorBidi"/>
      <w:b/>
      <w:bCs/>
      <w:color w:val="4F81BD" w:themeColor="accent1"/>
    </w:rPr>
  </w:style>
  <w:style w:type="character" w:styleId="Pogrubienie">
    <w:name w:val="Strong"/>
    <w:basedOn w:val="Domylnaczcionkaakapitu"/>
    <w:uiPriority w:val="22"/>
    <w:qFormat/>
    <w:rsid w:val="006163AA"/>
    <w:rPr>
      <w:b/>
      <w:bCs/>
    </w:rPr>
  </w:style>
  <w:style w:type="paragraph" w:customStyle="1" w:styleId="justify">
    <w:name w:val="justify"/>
    <w:basedOn w:val="Normalny"/>
    <w:rsid w:val="006163A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6163AA"/>
    <w:rPr>
      <w:color w:val="0000FF"/>
      <w:u w:val="single"/>
    </w:rPr>
  </w:style>
  <w:style w:type="paragraph" w:styleId="Tekstdymka">
    <w:name w:val="Balloon Text"/>
    <w:basedOn w:val="Normalny"/>
    <w:link w:val="TekstdymkaZnak"/>
    <w:uiPriority w:val="99"/>
    <w:semiHidden/>
    <w:unhideWhenUsed/>
    <w:rsid w:val="006163A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163AA"/>
    <w:rPr>
      <w:rFonts w:ascii="Tahoma" w:hAnsi="Tahoma" w:cs="Tahoma"/>
      <w:sz w:val="16"/>
      <w:szCs w:val="16"/>
    </w:rPr>
  </w:style>
  <w:style w:type="paragraph" w:styleId="Nagwek">
    <w:name w:val="header"/>
    <w:basedOn w:val="Normalny"/>
    <w:link w:val="NagwekZnak"/>
    <w:uiPriority w:val="99"/>
    <w:unhideWhenUsed/>
    <w:rsid w:val="00B916D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916D7"/>
  </w:style>
  <w:style w:type="paragraph" w:styleId="Stopka">
    <w:name w:val="footer"/>
    <w:basedOn w:val="Normalny"/>
    <w:link w:val="StopkaZnak"/>
    <w:uiPriority w:val="99"/>
    <w:semiHidden/>
    <w:unhideWhenUsed/>
    <w:rsid w:val="00B916D7"/>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B916D7"/>
  </w:style>
</w:styles>
</file>

<file path=word/webSettings.xml><?xml version="1.0" encoding="utf-8"?>
<w:webSettings xmlns:r="http://schemas.openxmlformats.org/officeDocument/2006/relationships" xmlns:w="http://schemas.openxmlformats.org/wordprocessingml/2006/main">
  <w:divs>
    <w:div w:id="903179140">
      <w:bodyDiv w:val="1"/>
      <w:marLeft w:val="0"/>
      <w:marRight w:val="0"/>
      <w:marTop w:val="0"/>
      <w:marBottom w:val="0"/>
      <w:divBdr>
        <w:top w:val="none" w:sz="0" w:space="0" w:color="auto"/>
        <w:left w:val="none" w:sz="0" w:space="0" w:color="auto"/>
        <w:bottom w:val="none" w:sz="0" w:space="0" w:color="auto"/>
        <w:right w:val="none" w:sz="0" w:space="0" w:color="auto"/>
      </w:divBdr>
    </w:div>
    <w:div w:id="1270625138">
      <w:bodyDiv w:val="1"/>
      <w:marLeft w:val="0"/>
      <w:marRight w:val="0"/>
      <w:marTop w:val="0"/>
      <w:marBottom w:val="0"/>
      <w:divBdr>
        <w:top w:val="none" w:sz="0" w:space="0" w:color="auto"/>
        <w:left w:val="none" w:sz="0" w:space="0" w:color="auto"/>
        <w:bottom w:val="none" w:sz="0" w:space="0" w:color="auto"/>
        <w:right w:val="none" w:sz="0" w:space="0" w:color="auto"/>
      </w:divBdr>
      <w:divsChild>
        <w:div w:id="1509325833">
          <w:marLeft w:val="0"/>
          <w:marRight w:val="0"/>
          <w:marTop w:val="0"/>
          <w:marBottom w:val="0"/>
          <w:divBdr>
            <w:top w:val="none" w:sz="0" w:space="0" w:color="auto"/>
            <w:left w:val="none" w:sz="0" w:space="0" w:color="auto"/>
            <w:bottom w:val="none" w:sz="0" w:space="0" w:color="auto"/>
            <w:right w:val="none" w:sz="0" w:space="0" w:color="auto"/>
          </w:divBdr>
          <w:divsChild>
            <w:div w:id="2058772626">
              <w:marLeft w:val="0"/>
              <w:marRight w:val="0"/>
              <w:marTop w:val="0"/>
              <w:marBottom w:val="0"/>
              <w:divBdr>
                <w:top w:val="none" w:sz="0" w:space="0" w:color="auto"/>
                <w:left w:val="none" w:sz="0" w:space="0" w:color="auto"/>
                <w:bottom w:val="none" w:sz="0" w:space="0" w:color="auto"/>
                <w:right w:val="none" w:sz="0" w:space="0" w:color="auto"/>
              </w:divBdr>
              <w:divsChild>
                <w:div w:id="955870315">
                  <w:marLeft w:val="0"/>
                  <w:marRight w:val="0"/>
                  <w:marTop w:val="0"/>
                  <w:marBottom w:val="0"/>
                  <w:divBdr>
                    <w:top w:val="none" w:sz="0" w:space="0" w:color="auto"/>
                    <w:left w:val="none" w:sz="0" w:space="0" w:color="auto"/>
                    <w:bottom w:val="none" w:sz="0" w:space="0" w:color="auto"/>
                    <w:right w:val="none" w:sz="0" w:space="0" w:color="auto"/>
                  </w:divBdr>
                  <w:divsChild>
                    <w:div w:id="646473863">
                      <w:marLeft w:val="0"/>
                      <w:marRight w:val="0"/>
                      <w:marTop w:val="0"/>
                      <w:marBottom w:val="0"/>
                      <w:divBdr>
                        <w:top w:val="none" w:sz="0" w:space="0" w:color="auto"/>
                        <w:left w:val="none" w:sz="0" w:space="0" w:color="auto"/>
                        <w:bottom w:val="none" w:sz="0" w:space="0" w:color="auto"/>
                        <w:right w:val="none" w:sz="0" w:space="0" w:color="auto"/>
                      </w:divBdr>
                      <w:divsChild>
                        <w:div w:id="1526871288">
                          <w:marLeft w:val="0"/>
                          <w:marRight w:val="0"/>
                          <w:marTop w:val="0"/>
                          <w:marBottom w:val="0"/>
                          <w:divBdr>
                            <w:top w:val="none" w:sz="0" w:space="0" w:color="auto"/>
                            <w:left w:val="none" w:sz="0" w:space="0" w:color="auto"/>
                            <w:bottom w:val="none" w:sz="0" w:space="0" w:color="auto"/>
                            <w:right w:val="none" w:sz="0" w:space="0" w:color="auto"/>
                          </w:divBdr>
                          <w:divsChild>
                            <w:div w:id="1136601090">
                              <w:marLeft w:val="0"/>
                              <w:marRight w:val="0"/>
                              <w:marTop w:val="0"/>
                              <w:marBottom w:val="0"/>
                              <w:divBdr>
                                <w:top w:val="none" w:sz="0" w:space="0" w:color="auto"/>
                                <w:left w:val="none" w:sz="0" w:space="0" w:color="auto"/>
                                <w:bottom w:val="none" w:sz="0" w:space="0" w:color="auto"/>
                                <w:right w:val="none" w:sz="0" w:space="0" w:color="auto"/>
                              </w:divBdr>
                              <w:divsChild>
                                <w:div w:id="11575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8306766">
          <w:marLeft w:val="0"/>
          <w:marRight w:val="0"/>
          <w:marTop w:val="0"/>
          <w:marBottom w:val="0"/>
          <w:divBdr>
            <w:top w:val="none" w:sz="0" w:space="0" w:color="auto"/>
            <w:left w:val="none" w:sz="0" w:space="0" w:color="auto"/>
            <w:bottom w:val="none" w:sz="0" w:space="0" w:color="auto"/>
            <w:right w:val="none" w:sz="0" w:space="0" w:color="auto"/>
          </w:divBdr>
          <w:divsChild>
            <w:div w:id="2132748232">
              <w:marLeft w:val="0"/>
              <w:marRight w:val="0"/>
              <w:marTop w:val="0"/>
              <w:marBottom w:val="0"/>
              <w:divBdr>
                <w:top w:val="none" w:sz="0" w:space="0" w:color="auto"/>
                <w:left w:val="none" w:sz="0" w:space="0" w:color="auto"/>
                <w:bottom w:val="none" w:sz="0" w:space="0" w:color="auto"/>
                <w:right w:val="none" w:sz="0" w:space="0" w:color="auto"/>
              </w:divBdr>
              <w:divsChild>
                <w:div w:id="1491365744">
                  <w:marLeft w:val="0"/>
                  <w:marRight w:val="0"/>
                  <w:marTop w:val="0"/>
                  <w:marBottom w:val="0"/>
                  <w:divBdr>
                    <w:top w:val="none" w:sz="0" w:space="0" w:color="auto"/>
                    <w:left w:val="none" w:sz="0" w:space="0" w:color="auto"/>
                    <w:bottom w:val="none" w:sz="0" w:space="0" w:color="auto"/>
                    <w:right w:val="none" w:sz="0" w:space="0" w:color="auto"/>
                  </w:divBdr>
                  <w:divsChild>
                    <w:div w:id="283970173">
                      <w:marLeft w:val="0"/>
                      <w:marRight w:val="0"/>
                      <w:marTop w:val="0"/>
                      <w:marBottom w:val="0"/>
                      <w:divBdr>
                        <w:top w:val="none" w:sz="0" w:space="0" w:color="auto"/>
                        <w:left w:val="none" w:sz="0" w:space="0" w:color="auto"/>
                        <w:bottom w:val="none" w:sz="0" w:space="0" w:color="auto"/>
                        <w:right w:val="none" w:sz="0" w:space="0" w:color="auto"/>
                      </w:divBdr>
                    </w:div>
                  </w:divsChild>
                </w:div>
                <w:div w:id="1003628590">
                  <w:marLeft w:val="0"/>
                  <w:marRight w:val="0"/>
                  <w:marTop w:val="0"/>
                  <w:marBottom w:val="0"/>
                  <w:divBdr>
                    <w:top w:val="none" w:sz="0" w:space="0" w:color="auto"/>
                    <w:left w:val="none" w:sz="0" w:space="0" w:color="auto"/>
                    <w:bottom w:val="none" w:sz="0" w:space="0" w:color="auto"/>
                    <w:right w:val="none" w:sz="0" w:space="0" w:color="auto"/>
                  </w:divBdr>
                  <w:divsChild>
                    <w:div w:id="1651860832">
                      <w:marLeft w:val="0"/>
                      <w:marRight w:val="0"/>
                      <w:marTop w:val="0"/>
                      <w:marBottom w:val="0"/>
                      <w:divBdr>
                        <w:top w:val="none" w:sz="0" w:space="0" w:color="auto"/>
                        <w:left w:val="none" w:sz="0" w:space="0" w:color="auto"/>
                        <w:bottom w:val="none" w:sz="0" w:space="0" w:color="auto"/>
                        <w:right w:val="none" w:sz="0" w:space="0" w:color="auto"/>
                      </w:divBdr>
                      <w:divsChild>
                        <w:div w:id="91979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we.edu.pl/wp-content/uploads/2020/01/PROCEDURA-NABORU-GRANTOBIORCOW_1007.pdf" TargetMode="External"/><Relationship Id="rId13" Type="http://schemas.openxmlformats.org/officeDocument/2006/relationships/hyperlink" Target="https://lowe.edu.pl/wp-content/uploads/2020/01/Zalacznik-nr-4-do-Procedury-LOWE2_Wzor-zapytania.pdf" TargetMode="External"/><Relationship Id="rId18" Type="http://schemas.openxmlformats.org/officeDocument/2006/relationships/hyperlink" Target="https://lowe.edu.pl/wp-content/uploads/2019/12/Zalacznik-nr-9-do-Procedury-LOWE2_Wzor-deklaracji-Grantobiorcy.pdf" TargetMode="External"/><Relationship Id="rId3" Type="http://schemas.openxmlformats.org/officeDocument/2006/relationships/settings" Target="settings.xml"/><Relationship Id="rId21" Type="http://schemas.openxmlformats.org/officeDocument/2006/relationships/image" Target="media/image1.png"/><Relationship Id="rId7" Type="http://schemas.openxmlformats.org/officeDocument/2006/relationships/hyperlink" Target="https://lowe.edu.pl/typography/" TargetMode="External"/><Relationship Id="rId12" Type="http://schemas.openxmlformats.org/officeDocument/2006/relationships/hyperlink" Target="https://lowe.edu.pl/wp-content/uploads/2019/12/Zalacznik-nr-3-do-Procedury-LOWE2__Wzor-wzniosku-aplikacyjnego-1.pdf" TargetMode="External"/><Relationship Id="rId17" Type="http://schemas.openxmlformats.org/officeDocument/2006/relationships/hyperlink" Target="https://lowe.edu.pl/wp-content/uploads/2019/12/Zalacznik-nr-8-do-Procedury-LOWE2_Oswiadczenie-Dyrektora-szkoly-1.pdf" TargetMode="External"/><Relationship Id="rId2" Type="http://schemas.openxmlformats.org/officeDocument/2006/relationships/styles" Target="styles.xml"/><Relationship Id="rId16" Type="http://schemas.openxmlformats.org/officeDocument/2006/relationships/hyperlink" Target="https://lowe.edu.pl/wp-content/uploads/2020/01/Zalacznik-nr-7-do-Procedury-LOWE2-Wzor-karty-oceny-merytorycznej.pdf" TargetMode="External"/><Relationship Id="rId20" Type="http://schemas.openxmlformats.org/officeDocument/2006/relationships/hyperlink" Target="https://lowe.edu.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we.edu.pl/wp-content/uploads/2020/01/Zalacznik-nr-2-Umowa-o-powierzenie-grantu-1007.pdf"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lowe.edu.pl/wp-content/uploads/2020/01/Zalacznik-nr-6-do-Procedury-LOWE2-Wzor-karty-oceny-formalnej.pdf" TargetMode="External"/><Relationship Id="rId23" Type="http://schemas.openxmlformats.org/officeDocument/2006/relationships/fontTable" Target="fontTable.xml"/><Relationship Id="rId10" Type="http://schemas.openxmlformats.org/officeDocument/2006/relationships/hyperlink" Target="https://lowe.edu.pl/wp-content/uploads/2019/12/Zalacznik-nr-3-do-Procedury-LOWE2__Wzor-wzniosku-aplikacyjnego-1.pdf" TargetMode="External"/><Relationship Id="rId19" Type="http://schemas.openxmlformats.org/officeDocument/2006/relationships/hyperlink" Target="https://lowe.edu.pl/wp-content/uploads/2019/12/Zalacznik-nr-10-Oswiadczenie-eksperta-o-bezstronnosci.pdf" TargetMode="External"/><Relationship Id="rId4" Type="http://schemas.openxmlformats.org/officeDocument/2006/relationships/webSettings" Target="webSettings.xml"/><Relationship Id="rId9" Type="http://schemas.openxmlformats.org/officeDocument/2006/relationships/hyperlink" Target="https://lowe.edu.pl/wp-content/uploads/2020/01/Zalacznik-nr-1-do-Procedury_Model_funkcjonowania_LOWE.-pdf.pdf" TargetMode="External"/><Relationship Id="rId14" Type="http://schemas.openxmlformats.org/officeDocument/2006/relationships/hyperlink" Target="https://lowe.edu.pl/wp-content/uploads/2020/01/Zalacznik-nr-5-do-Procedury-LOWE2-Lista-osrodkow-LOWE.pdf" TargetMode="External"/><Relationship Id="rId22"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6</Pages>
  <Words>2239</Words>
  <Characters>13437</Characters>
  <Application>Microsoft Office Word</Application>
  <DocSecurity>0</DocSecurity>
  <Lines>111</Lines>
  <Paragraphs>31</Paragraphs>
  <ScaleCrop>false</ScaleCrop>
  <Company/>
  <LinksUpToDate>false</LinksUpToDate>
  <CharactersWithSpaces>15645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J.Sobotnik</dc:creator>
  <cp:lastModifiedBy>J.Sobotnik</cp:lastModifiedBy>
  <cp:revision>10</cp:revision>
  <cp:lastPrinted>2020-02-05T08:56:00Z</cp:lastPrinted>
  <dcterms:created xsi:type="dcterms:W3CDTF">2020-02-05T08:53:00Z</dcterms:created>
  <dcterms:modified xsi:type="dcterms:W3CDTF">2020-02-05T09:13:00Z</dcterms:modified>
</cp:coreProperties>
</file>